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718"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bookmarkStart w:id="0" w:name="_Hlk147304095"/>
    </w:p>
    <w:p w14:paraId="1431698D"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p>
    <w:p w14:paraId="7AD94AF6" w14:textId="25859EC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049AFA0" w14:textId="334BB7DC"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GENERAL GOVERNMENT CABINET</w:t>
      </w:r>
    </w:p>
    <w:p w14:paraId="75E34E62" w14:textId="31C63FB2"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 xml:space="preserve">Kentucky Board of </w:t>
      </w:r>
      <w:r w:rsidR="00D72F2F">
        <w:rPr>
          <w:rFonts w:ascii="Times New Roman" w:hAnsi="Times New Roman"/>
        </w:rPr>
        <w:t>Examiners of Psychology</w:t>
      </w:r>
    </w:p>
    <w:p w14:paraId="2C430DD3" w14:textId="39131AC3" w:rsidR="00605811" w:rsidRPr="000C2934"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w:t>
      </w:r>
      <w:r w:rsidR="00C11EE1">
        <w:rPr>
          <w:rFonts w:ascii="Times New Roman" w:hAnsi="Times New Roman"/>
        </w:rPr>
        <w:t>New Administrative Regulation</w:t>
      </w:r>
      <w:r w:rsidRPr="000C2934">
        <w:rPr>
          <w:rFonts w:ascii="Times New Roman" w:hAnsi="Times New Roman"/>
        </w:rPr>
        <w:t>)</w:t>
      </w:r>
    </w:p>
    <w:p w14:paraId="237613D2" w14:textId="26643FCB"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201 KAR 2</w:t>
      </w:r>
      <w:r>
        <w:rPr>
          <w:rFonts w:ascii="Times New Roman" w:hAnsi="Times New Roman"/>
        </w:rPr>
        <w:t>6</w:t>
      </w:r>
      <w:r w:rsidRPr="000C2934">
        <w:rPr>
          <w:rFonts w:ascii="Times New Roman" w:hAnsi="Times New Roman"/>
        </w:rPr>
        <w:t>:</w:t>
      </w:r>
      <w:r w:rsidR="00F2353D">
        <w:rPr>
          <w:rFonts w:ascii="Times New Roman" w:hAnsi="Times New Roman"/>
        </w:rPr>
        <w:t>118</w:t>
      </w:r>
      <w:r>
        <w:rPr>
          <w:rFonts w:ascii="Times New Roman" w:hAnsi="Times New Roman"/>
        </w:rPr>
        <w:t>.</w:t>
      </w:r>
      <w:r w:rsidRPr="000C2934">
        <w:rPr>
          <w:rFonts w:ascii="Times New Roman" w:hAnsi="Times New Roman"/>
        </w:rPr>
        <w:t xml:space="preserve"> Psychology interjurisdictional compact.</w:t>
      </w:r>
    </w:p>
    <w:p w14:paraId="03E333AA"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RELATES TO: KRS </w:t>
      </w:r>
      <w:r>
        <w:rPr>
          <w:rFonts w:ascii="Times New Roman" w:hAnsi="Times New Roman"/>
        </w:rPr>
        <w:t>319.054</w:t>
      </w:r>
    </w:p>
    <w:p w14:paraId="45DED622" w14:textId="2A27CD16" w:rsidR="00ED55B8"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STATUTORY AUTHORITY: KRS </w:t>
      </w:r>
      <w:r>
        <w:rPr>
          <w:rFonts w:ascii="Times New Roman" w:hAnsi="Times New Roman"/>
        </w:rPr>
        <w:t>319.032, 319.054</w:t>
      </w:r>
    </w:p>
    <w:p w14:paraId="76F492C3" w14:textId="780493CD"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NECESSITY, FUNCTION, AND CONFORMITY: KRS 31</w:t>
      </w:r>
      <w:r>
        <w:rPr>
          <w:rFonts w:ascii="Times New Roman" w:hAnsi="Times New Roman"/>
        </w:rPr>
        <w:t>9</w:t>
      </w:r>
      <w:r w:rsidRPr="000C2934">
        <w:rPr>
          <w:rFonts w:ascii="Times New Roman" w:hAnsi="Times New Roman"/>
        </w:rPr>
        <w:t>.</w:t>
      </w:r>
      <w:r>
        <w:rPr>
          <w:rFonts w:ascii="Times New Roman" w:hAnsi="Times New Roman"/>
        </w:rPr>
        <w:t>054</w:t>
      </w:r>
      <w:r w:rsidRPr="000C2934">
        <w:rPr>
          <w:rFonts w:ascii="Times New Roman" w:hAnsi="Times New Roman"/>
        </w:rPr>
        <w:t xml:space="preserve">, Article </w:t>
      </w:r>
      <w:r>
        <w:rPr>
          <w:rFonts w:ascii="Times New Roman" w:hAnsi="Times New Roman"/>
        </w:rPr>
        <w:t xml:space="preserve">XV.B.1. </w:t>
      </w:r>
      <w:r w:rsidRPr="000C2934">
        <w:rPr>
          <w:rFonts w:ascii="Times New Roman" w:hAnsi="Times New Roman"/>
        </w:rPr>
        <w:t xml:space="preserve">requires the Board of </w:t>
      </w:r>
      <w:r>
        <w:rPr>
          <w:rFonts w:ascii="Times New Roman" w:hAnsi="Times New Roman"/>
        </w:rPr>
        <w:t>Examiners of Psychology</w:t>
      </w:r>
      <w:r w:rsidRPr="000C2934">
        <w:rPr>
          <w:rFonts w:ascii="Times New Roman" w:hAnsi="Times New Roman"/>
        </w:rPr>
        <w:t xml:space="preserve"> to review any rule adopted by the </w:t>
      </w:r>
      <w:r>
        <w:rPr>
          <w:rFonts w:ascii="Times New Roman" w:hAnsi="Times New Roman"/>
        </w:rPr>
        <w:t xml:space="preserve">Psychology Interjurisdictional Compact </w:t>
      </w:r>
      <w:r w:rsidRPr="000C2934">
        <w:rPr>
          <w:rFonts w:ascii="Times New Roman" w:hAnsi="Times New Roman"/>
        </w:rPr>
        <w:t xml:space="preserve">pursuant to Article </w:t>
      </w:r>
      <w:r>
        <w:rPr>
          <w:rFonts w:ascii="Times New Roman" w:hAnsi="Times New Roman"/>
        </w:rPr>
        <w:t>XI</w:t>
      </w:r>
      <w:r w:rsidRPr="000C2934">
        <w:rPr>
          <w:rFonts w:ascii="Times New Roman" w:hAnsi="Times New Roman"/>
        </w:rPr>
        <w:t xml:space="preserve"> of KRS 31</w:t>
      </w:r>
      <w:r>
        <w:rPr>
          <w:rFonts w:ascii="Times New Roman" w:hAnsi="Times New Roman"/>
        </w:rPr>
        <w:t>9</w:t>
      </w:r>
      <w:r w:rsidRPr="000C2934">
        <w:rPr>
          <w:rFonts w:ascii="Times New Roman" w:hAnsi="Times New Roman"/>
        </w:rPr>
        <w:t>.</w:t>
      </w:r>
      <w:r>
        <w:rPr>
          <w:rFonts w:ascii="Times New Roman" w:hAnsi="Times New Roman"/>
        </w:rPr>
        <w:t>054</w:t>
      </w:r>
      <w:r w:rsidRPr="000C2934">
        <w:rPr>
          <w:rFonts w:ascii="Times New Roman" w:hAnsi="Times New Roman"/>
        </w:rPr>
        <w:t xml:space="preserve">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w:t>
      </w:r>
      <w:r>
        <w:rPr>
          <w:rFonts w:ascii="Times New Roman" w:hAnsi="Times New Roman"/>
        </w:rPr>
        <w:t xml:space="preserve">Psychology Interjurisdictional Compact </w:t>
      </w:r>
      <w:r w:rsidRPr="000C2934">
        <w:rPr>
          <w:rFonts w:ascii="Times New Roman" w:hAnsi="Times New Roman"/>
        </w:rPr>
        <w:t>Administrators and the bylaws.</w:t>
      </w:r>
    </w:p>
    <w:p w14:paraId="1FAF4272" w14:textId="6AFFBD65"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Section 1. The </w:t>
      </w:r>
      <w:bookmarkStart w:id="1" w:name="_Hlk147405626"/>
      <w:r w:rsidRPr="000C2934">
        <w:rPr>
          <w:rFonts w:ascii="Times New Roman" w:hAnsi="Times New Roman"/>
        </w:rPr>
        <w:t xml:space="preserve">Board of </w:t>
      </w:r>
      <w:r>
        <w:rPr>
          <w:rFonts w:ascii="Times New Roman" w:hAnsi="Times New Roman"/>
        </w:rPr>
        <w:t>Examiners of Psychology</w:t>
      </w:r>
      <w:r w:rsidRPr="000C2934">
        <w:rPr>
          <w:rFonts w:ascii="Times New Roman" w:hAnsi="Times New Roman"/>
        </w:rPr>
        <w:t xml:space="preserve"> </w:t>
      </w:r>
      <w:bookmarkEnd w:id="1"/>
      <w:r w:rsidRPr="000C2934">
        <w:rPr>
          <w:rFonts w:ascii="Times New Roman" w:hAnsi="Times New Roman"/>
        </w:rPr>
        <w:t xml:space="preserve">shall comply with all bylaws, rules, and administrative regulations of the </w:t>
      </w:r>
      <w:r>
        <w:rPr>
          <w:rFonts w:ascii="Times New Roman" w:hAnsi="Times New Roman"/>
        </w:rPr>
        <w:t xml:space="preserve">Psychology Interjurisdictional Compact </w:t>
      </w:r>
      <w:r w:rsidRPr="000C2934">
        <w:rPr>
          <w:rFonts w:ascii="Times New Roman" w:hAnsi="Times New Roman"/>
        </w:rPr>
        <w:t xml:space="preserve">Administrators, which includes The </w:t>
      </w:r>
      <w:r>
        <w:rPr>
          <w:rFonts w:ascii="Times New Roman" w:hAnsi="Times New Roman"/>
        </w:rPr>
        <w:t>Psychology Interjurisdictional Compac</w:t>
      </w:r>
      <w:r w:rsidR="009A0F87">
        <w:rPr>
          <w:rFonts w:ascii="Times New Roman" w:hAnsi="Times New Roman"/>
        </w:rPr>
        <w:t>t</w:t>
      </w:r>
      <w:r w:rsidRPr="000C2934">
        <w:rPr>
          <w:rFonts w:ascii="Times New Roman" w:hAnsi="Times New Roman"/>
        </w:rPr>
        <w:t xml:space="preserve"> Rules as of </w:t>
      </w:r>
      <w:r>
        <w:rPr>
          <w:rFonts w:ascii="Times New Roman" w:hAnsi="Times New Roman"/>
        </w:rPr>
        <w:t>October 9, 2019, and as amended and updated November 1</w:t>
      </w:r>
      <w:r w:rsidR="009A0F87">
        <w:rPr>
          <w:rFonts w:ascii="Times New Roman" w:hAnsi="Times New Roman"/>
        </w:rPr>
        <w:t>6</w:t>
      </w:r>
      <w:r>
        <w:rPr>
          <w:rFonts w:ascii="Times New Roman" w:hAnsi="Times New Roman"/>
        </w:rPr>
        <w:t>, 202</w:t>
      </w:r>
      <w:r w:rsidR="009A0F87">
        <w:rPr>
          <w:rFonts w:ascii="Times New Roman" w:hAnsi="Times New Roman"/>
        </w:rPr>
        <w:t>3</w:t>
      </w:r>
      <w:r w:rsidRPr="000C2934">
        <w:rPr>
          <w:rFonts w:ascii="Times New Roman" w:hAnsi="Times New Roman"/>
        </w:rPr>
        <w:t xml:space="preserve">, and Bylaws as of </w:t>
      </w:r>
      <w:r>
        <w:rPr>
          <w:rFonts w:ascii="Times New Roman" w:hAnsi="Times New Roman"/>
        </w:rPr>
        <w:t>July 22, 2019</w:t>
      </w:r>
      <w:r w:rsidRPr="000C2934">
        <w:rPr>
          <w:rFonts w:ascii="Times New Roman" w:hAnsi="Times New Roman"/>
        </w:rPr>
        <w:t>, and as amended</w:t>
      </w:r>
      <w:r>
        <w:rPr>
          <w:rFonts w:ascii="Times New Roman" w:hAnsi="Times New Roman"/>
        </w:rPr>
        <w:t xml:space="preserve"> November 1</w:t>
      </w:r>
      <w:r w:rsidR="00157335">
        <w:rPr>
          <w:rFonts w:ascii="Times New Roman" w:hAnsi="Times New Roman"/>
        </w:rPr>
        <w:t>6</w:t>
      </w:r>
      <w:r>
        <w:rPr>
          <w:rFonts w:ascii="Times New Roman" w:hAnsi="Times New Roman"/>
        </w:rPr>
        <w:t>, 202</w:t>
      </w:r>
      <w:r w:rsidR="00157335">
        <w:rPr>
          <w:rFonts w:ascii="Times New Roman" w:hAnsi="Times New Roman"/>
        </w:rPr>
        <w:t>3</w:t>
      </w:r>
      <w:r w:rsidRPr="000C2934">
        <w:rPr>
          <w:rFonts w:ascii="Times New Roman" w:hAnsi="Times New Roman"/>
        </w:rPr>
        <w:t>.</w:t>
      </w:r>
    </w:p>
    <w:p w14:paraId="2194CFC8"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Section 2. Incorporation by Reference.</w:t>
      </w:r>
    </w:p>
    <w:p w14:paraId="7AEF0B15" w14:textId="0D10BE29"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lastRenderedPageBreak/>
        <w:t xml:space="preserve">(1) The following material is incorporated by </w:t>
      </w:r>
      <w:proofErr w:type="gramStart"/>
      <w:r w:rsidRPr="000C2934">
        <w:rPr>
          <w:rFonts w:ascii="Times New Roman" w:hAnsi="Times New Roman"/>
        </w:rPr>
        <w:t>ref</w:t>
      </w:r>
      <w:r w:rsidR="00A419B9">
        <w:rPr>
          <w:rFonts w:ascii="Times New Roman" w:hAnsi="Times New Roman"/>
        </w:rPr>
        <w:t>erence.</w:t>
      </w:r>
      <w:r w:rsidRPr="000C2934">
        <w:rPr>
          <w:rFonts w:ascii="Times New Roman" w:hAnsi="Times New Roman"/>
        </w:rPr>
        <w:t>(</w:t>
      </w:r>
      <w:proofErr w:type="gramEnd"/>
      <w:r w:rsidRPr="000C2934">
        <w:rPr>
          <w:rFonts w:ascii="Times New Roman" w:hAnsi="Times New Roman"/>
        </w:rPr>
        <w:t xml:space="preserve">a) "The </w:t>
      </w:r>
      <w:r>
        <w:rPr>
          <w:rFonts w:ascii="Times New Roman" w:hAnsi="Times New Roman"/>
        </w:rPr>
        <w:t>Psychology Interjurisdictional Compact (PSYPACT) Rules</w:t>
      </w:r>
      <w:r w:rsidRPr="000C2934">
        <w:rPr>
          <w:rFonts w:ascii="Times New Roman" w:hAnsi="Times New Roman"/>
        </w:rPr>
        <w:t xml:space="preserve">, </w:t>
      </w:r>
      <w:r>
        <w:rPr>
          <w:rFonts w:ascii="Times New Roman" w:hAnsi="Times New Roman"/>
        </w:rPr>
        <w:t>PSYPACT</w:t>
      </w:r>
      <w:r w:rsidRPr="000C2934">
        <w:rPr>
          <w:rFonts w:ascii="Times New Roman" w:hAnsi="Times New Roman"/>
        </w:rPr>
        <w:t xml:space="preserve"> Rules", </w:t>
      </w:r>
      <w:r>
        <w:rPr>
          <w:rFonts w:ascii="Times New Roman" w:hAnsi="Times New Roman"/>
        </w:rPr>
        <w:t xml:space="preserve">October 9, </w:t>
      </w:r>
      <w:proofErr w:type="gramStart"/>
      <w:r>
        <w:rPr>
          <w:rFonts w:ascii="Times New Roman" w:hAnsi="Times New Roman"/>
        </w:rPr>
        <w:t>2019</w:t>
      </w:r>
      <w:proofErr w:type="gramEnd"/>
      <w:r>
        <w:rPr>
          <w:rFonts w:ascii="Times New Roman" w:hAnsi="Times New Roman"/>
        </w:rPr>
        <w:t xml:space="preserve"> through November 1</w:t>
      </w:r>
      <w:r w:rsidR="009A0F87">
        <w:rPr>
          <w:rFonts w:ascii="Times New Roman" w:hAnsi="Times New Roman"/>
        </w:rPr>
        <w:t>6</w:t>
      </w:r>
      <w:r>
        <w:rPr>
          <w:rFonts w:ascii="Times New Roman" w:hAnsi="Times New Roman"/>
        </w:rPr>
        <w:t>, 202</w:t>
      </w:r>
      <w:r w:rsidR="009A0F87">
        <w:rPr>
          <w:rFonts w:ascii="Times New Roman" w:hAnsi="Times New Roman"/>
        </w:rPr>
        <w:t>3</w:t>
      </w:r>
      <w:r w:rsidRPr="000C2934">
        <w:rPr>
          <w:rFonts w:ascii="Times New Roman" w:hAnsi="Times New Roman"/>
        </w:rPr>
        <w:t>; and</w:t>
      </w:r>
    </w:p>
    <w:p w14:paraId="3F890CEE" w14:textId="2BB218AA"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(b) "The </w:t>
      </w:r>
      <w:r w:rsidR="00605811">
        <w:rPr>
          <w:rFonts w:ascii="Times New Roman" w:hAnsi="Times New Roman"/>
        </w:rPr>
        <w:t>Psychology Interjurisdictional Compact (</w:t>
      </w:r>
      <w:proofErr w:type="spellStart"/>
      <w:r w:rsidR="00605811">
        <w:rPr>
          <w:rFonts w:ascii="Times New Roman" w:hAnsi="Times New Roman"/>
        </w:rPr>
        <w:t>PSYPACT</w:t>
      </w:r>
      <w:proofErr w:type="spellEnd"/>
      <w:r w:rsidR="00605811">
        <w:rPr>
          <w:rFonts w:ascii="Times New Roman" w:hAnsi="Times New Roman"/>
        </w:rPr>
        <w:t xml:space="preserve"> </w:t>
      </w:r>
      <w:r w:rsidR="00605811" w:rsidRPr="000C2934">
        <w:rPr>
          <w:rFonts w:ascii="Times New Roman" w:hAnsi="Times New Roman"/>
        </w:rPr>
        <w:t>Bylaws</w:t>
      </w:r>
      <w:r w:rsidR="00B93B90">
        <w:rPr>
          <w:rFonts w:ascii="Times New Roman" w:hAnsi="Times New Roman"/>
        </w:rPr>
        <w:t>)</w:t>
      </w:r>
      <w:r w:rsidR="00605811" w:rsidRPr="000C2934">
        <w:rPr>
          <w:rFonts w:ascii="Times New Roman" w:hAnsi="Times New Roman"/>
        </w:rPr>
        <w:t xml:space="preserve">", </w:t>
      </w:r>
      <w:r w:rsidR="00605811">
        <w:rPr>
          <w:rFonts w:ascii="Times New Roman" w:hAnsi="Times New Roman"/>
        </w:rPr>
        <w:t xml:space="preserve">Adopted July 22, </w:t>
      </w:r>
      <w:proofErr w:type="gramStart"/>
      <w:r w:rsidR="00605811">
        <w:rPr>
          <w:rFonts w:ascii="Times New Roman" w:hAnsi="Times New Roman"/>
        </w:rPr>
        <w:t>2019</w:t>
      </w:r>
      <w:proofErr w:type="gramEnd"/>
      <w:r w:rsidR="00605811">
        <w:rPr>
          <w:rFonts w:ascii="Times New Roman" w:hAnsi="Times New Roman"/>
        </w:rPr>
        <w:t xml:space="preserve"> and as </w:t>
      </w:r>
      <w:r w:rsidR="009A0F87">
        <w:rPr>
          <w:rFonts w:ascii="Times New Roman" w:hAnsi="Times New Roman"/>
        </w:rPr>
        <w:t xml:space="preserve">revised on November 16, </w:t>
      </w:r>
      <w:proofErr w:type="gramStart"/>
      <w:r w:rsidR="009A0F87">
        <w:rPr>
          <w:rFonts w:ascii="Times New Roman" w:hAnsi="Times New Roman"/>
        </w:rPr>
        <w:t>2023;</w:t>
      </w:r>
      <w:proofErr w:type="gramEnd"/>
    </w:p>
    <w:p w14:paraId="07C1DA4F"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(2) </w:t>
      </w:r>
    </w:p>
    <w:p w14:paraId="32E0C5FE" w14:textId="7F8806C1"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(a) This material may be inspected, copied, or obtained, subject to applicable copyright law, at the Board of </w:t>
      </w:r>
      <w:r w:rsidR="00605811">
        <w:rPr>
          <w:rFonts w:ascii="Times New Roman" w:hAnsi="Times New Roman"/>
        </w:rPr>
        <w:t>Examiners of Psychology</w:t>
      </w:r>
      <w:r w:rsidR="00605811" w:rsidRPr="000C2934">
        <w:rPr>
          <w:rFonts w:ascii="Times New Roman" w:hAnsi="Times New Roman"/>
        </w:rPr>
        <w:t xml:space="preserve">, </w:t>
      </w:r>
      <w:r w:rsidR="00605811">
        <w:rPr>
          <w:rFonts w:ascii="Times New Roman" w:hAnsi="Times New Roman"/>
        </w:rPr>
        <w:t>500 Mero Street</w:t>
      </w:r>
      <w:r w:rsidR="00605811" w:rsidRPr="000C2934">
        <w:rPr>
          <w:rFonts w:ascii="Times New Roman" w:hAnsi="Times New Roman"/>
        </w:rPr>
        <w:t xml:space="preserve">, </w:t>
      </w:r>
      <w:r w:rsidR="00605811">
        <w:rPr>
          <w:rFonts w:ascii="Times New Roman" w:hAnsi="Times New Roman"/>
        </w:rPr>
        <w:t>2 SC 32</w:t>
      </w:r>
      <w:r w:rsidR="00605811" w:rsidRPr="000C2934">
        <w:rPr>
          <w:rFonts w:ascii="Times New Roman" w:hAnsi="Times New Roman"/>
        </w:rPr>
        <w:t xml:space="preserve">, </w:t>
      </w:r>
      <w:r w:rsidR="00605811">
        <w:rPr>
          <w:rFonts w:ascii="Times New Roman" w:hAnsi="Times New Roman"/>
        </w:rPr>
        <w:t xml:space="preserve">Frankfort, </w:t>
      </w:r>
      <w:r w:rsidR="00605811" w:rsidRPr="000C2934">
        <w:rPr>
          <w:rFonts w:ascii="Times New Roman" w:hAnsi="Times New Roman"/>
        </w:rPr>
        <w:t>Kentucky 4</w:t>
      </w:r>
      <w:r w:rsidR="00605811">
        <w:rPr>
          <w:rFonts w:ascii="Times New Roman" w:hAnsi="Times New Roman"/>
        </w:rPr>
        <w:t>0602</w:t>
      </w:r>
      <w:r w:rsidR="00605811" w:rsidRPr="000C2934">
        <w:rPr>
          <w:rFonts w:ascii="Times New Roman" w:hAnsi="Times New Roman"/>
        </w:rPr>
        <w:t>, Monday through Friday, 8 am to 4:30 p.m.; or</w:t>
      </w:r>
    </w:p>
    <w:p w14:paraId="74186B13" w14:textId="49A35F53"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(b) </w:t>
      </w:r>
      <w:r w:rsidR="00605811" w:rsidRPr="001A51D0">
        <w:rPr>
          <w:rFonts w:ascii="Times New Roman" w:hAnsi="Times New Roman"/>
        </w:rPr>
        <w:t>This material may also be obtained on the Board of Examiners of Psychology’s Web site at https://psy.ky.gov/.</w:t>
      </w:r>
    </w:p>
    <w:p w14:paraId="67D0B4E1"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(3) This material may also be obtained at:</w:t>
      </w:r>
    </w:p>
    <w:p w14:paraId="4CB81B0A" w14:textId="6BD99FA4"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(a) The </w:t>
      </w:r>
      <w:r w:rsidR="00605811" w:rsidRPr="00FE277C">
        <w:rPr>
          <w:rFonts w:ascii="Times New Roman" w:hAnsi="Times New Roman"/>
        </w:rPr>
        <w:t>Psychology Interjurisdictional Compact Commission</w:t>
      </w:r>
      <w:r w:rsidR="00605811" w:rsidRPr="000C2934">
        <w:rPr>
          <w:rFonts w:ascii="Times New Roman" w:hAnsi="Times New Roman"/>
        </w:rPr>
        <w:t xml:space="preserve">, </w:t>
      </w:r>
      <w:r w:rsidR="00605811" w:rsidRPr="00FE277C">
        <w:rPr>
          <w:rFonts w:ascii="Times New Roman" w:hAnsi="Times New Roman"/>
        </w:rPr>
        <w:t> 210 Market Road, Tyrone, GA 30290</w:t>
      </w:r>
      <w:r w:rsidR="00605811" w:rsidRPr="000C2934">
        <w:rPr>
          <w:rFonts w:ascii="Times New Roman" w:hAnsi="Times New Roman"/>
        </w:rPr>
        <w:t>;</w:t>
      </w:r>
    </w:p>
    <w:p w14:paraId="1137FF36" w14:textId="5848AA09" w:rsidR="00605811"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(b) </w:t>
      </w:r>
      <w:r w:rsidR="00605811" w:rsidRPr="00FE277C">
        <w:rPr>
          <w:rFonts w:ascii="Times New Roman" w:hAnsi="Times New Roman"/>
        </w:rPr>
        <w:t>https://psypact.</w:t>
      </w:r>
      <w:r w:rsidR="009A0F87">
        <w:rPr>
          <w:rFonts w:ascii="Times New Roman" w:hAnsi="Times New Roman"/>
        </w:rPr>
        <w:t>gov</w:t>
      </w:r>
      <w:r w:rsidR="00605811" w:rsidRPr="00FE277C">
        <w:rPr>
          <w:rFonts w:ascii="Times New Roman" w:hAnsi="Times New Roman"/>
        </w:rPr>
        <w:t>/page/governance</w:t>
      </w:r>
      <w:r w:rsidR="00605811">
        <w:rPr>
          <w:rFonts w:ascii="Times New Roman" w:hAnsi="Times New Roman"/>
        </w:rPr>
        <w:t>.</w:t>
      </w:r>
      <w:r w:rsidR="00605811">
        <w:rPr>
          <w:rFonts w:ascii="Times New Roman" w:hAnsi="Times New Roman"/>
        </w:rPr>
        <w:br w:type="page"/>
      </w:r>
    </w:p>
    <w:p w14:paraId="6557BB23" w14:textId="73EE2B2B" w:rsidR="00907703" w:rsidRDefault="00907703" w:rsidP="00907703">
      <w:pPr>
        <w:suppressLineNumbers/>
        <w:spacing w:line="256" w:lineRule="auto"/>
        <w:rPr>
          <w:rFonts w:ascii="Times New Roman" w:hAnsi="Times New Roman" w:cs="Times New Roman"/>
          <w:bCs/>
        </w:rPr>
      </w:pPr>
      <w:bookmarkStart w:id="2" w:name="_Hlk129017192"/>
      <w:bookmarkEnd w:id="0"/>
      <w:r w:rsidRPr="0008249B">
        <w:rPr>
          <w:rFonts w:ascii="Times New Roman" w:hAnsi="Times New Roman" w:cs="Times New Roman"/>
          <w:bCs/>
        </w:rPr>
        <w:lastRenderedPageBreak/>
        <w:t xml:space="preserve">201 KAR </w:t>
      </w:r>
      <w:r w:rsidR="00A12C97">
        <w:rPr>
          <w:rFonts w:ascii="Times New Roman" w:hAnsi="Times New Roman" w:cs="Times New Roman"/>
          <w:bCs/>
        </w:rPr>
        <w:t>26.</w:t>
      </w:r>
      <w:r w:rsidR="009A0F87">
        <w:rPr>
          <w:rFonts w:ascii="Times New Roman" w:hAnsi="Times New Roman" w:cs="Times New Roman"/>
          <w:bCs/>
        </w:rPr>
        <w:t xml:space="preserve">118 </w:t>
      </w:r>
    </w:p>
    <w:p w14:paraId="009B1F8C" w14:textId="77777777" w:rsidR="00907703" w:rsidRPr="0008249B" w:rsidRDefault="00907703" w:rsidP="00907703">
      <w:pPr>
        <w:suppressLineNumbers/>
        <w:spacing w:line="256" w:lineRule="auto"/>
        <w:rPr>
          <w:rFonts w:ascii="Times New Roman" w:eastAsia="Cambria" w:hAnsi="Times New Roman" w:cs="Times New Roman"/>
          <w:spacing w:val="-2"/>
        </w:rPr>
      </w:pPr>
    </w:p>
    <w:p w14:paraId="17D0732C" w14:textId="15D5EEE2" w:rsidR="00B07B78" w:rsidRPr="00B07B78" w:rsidRDefault="00B07B78" w:rsidP="00B07B78">
      <w:pPr>
        <w:suppressLineNumbers/>
        <w:tabs>
          <w:tab w:val="left" w:pos="1680"/>
        </w:tab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APPROVED BY AGENCY:</w:t>
      </w:r>
    </w:p>
    <w:p w14:paraId="32DF0EDD" w14:textId="69D4D9D2" w:rsidR="00B07B78" w:rsidRPr="0008249B" w:rsidRDefault="00B07B78" w:rsidP="00B07B78">
      <w:pPr>
        <w:suppressLineNumbers/>
        <w:spacing w:after="0" w:line="240" w:lineRule="auto"/>
        <w:ind w:left="720"/>
        <w:contextualSpacing/>
        <w:rPr>
          <w:rFonts w:ascii="Times New Roman" w:eastAsia="Cambria" w:hAnsi="Times New Roman" w:cs="Times New Roman"/>
          <w:spacing w:val="-2"/>
        </w:rPr>
      </w:pPr>
      <w:r w:rsidRPr="0008249B">
        <w:rPr>
          <w:rFonts w:ascii="Times New Roman" w:eastAsia="Cambria" w:hAnsi="Times New Roman" w:cs="Times New Roman"/>
          <w:spacing w:val="-2"/>
        </w:rPr>
        <w:tab/>
      </w:r>
    </w:p>
    <w:p w14:paraId="4A0817D9" w14:textId="5B001A68" w:rsidR="001C1B4A" w:rsidRDefault="001C1B4A" w:rsidP="00B07B78">
      <w:pPr>
        <w:suppressLineNumbers/>
        <w:spacing w:after="0" w:line="240" w:lineRule="auto"/>
        <w:rPr>
          <w:rFonts w:ascii="Times New Roman" w:eastAsia="Cambria" w:hAnsi="Times New Roman" w:cs="Times New Roman"/>
          <w:spacing w:val="-2"/>
        </w:rPr>
      </w:pPr>
    </w:p>
    <w:p w14:paraId="78A01084" w14:textId="1E4FCC4A" w:rsidR="001C1B4A" w:rsidRDefault="001C1B4A"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_______________________________</w:t>
      </w:r>
    </w:p>
    <w:p w14:paraId="324A10BF" w14:textId="3D97BA2E" w:rsidR="00B07B78" w:rsidRPr="0008249B" w:rsidRDefault="009A0F87"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Harwell Smith, Ph. D.</w:t>
      </w:r>
    </w:p>
    <w:p w14:paraId="1516BA01" w14:textId="77777777" w:rsidR="00FB72A8" w:rsidRDefault="00B07B78" w:rsidP="00FB72A8">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Chair, Board of </w:t>
      </w:r>
      <w:r w:rsidR="00A12C97">
        <w:rPr>
          <w:rFonts w:ascii="Times New Roman" w:eastAsia="Cambria" w:hAnsi="Times New Roman" w:cs="Times New Roman"/>
          <w:spacing w:val="-2"/>
        </w:rPr>
        <w:t>Examiners of Psychology</w:t>
      </w:r>
    </w:p>
    <w:p w14:paraId="510C7767" w14:textId="2FE7865D" w:rsidR="00E24276" w:rsidRPr="00FB72A8" w:rsidRDefault="00B07B78" w:rsidP="00A419B9">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Date: </w:t>
      </w:r>
      <w:r w:rsidR="00A12C97">
        <w:rPr>
          <w:rFonts w:ascii="Times New Roman" w:eastAsia="Cambria" w:hAnsi="Times New Roman" w:cs="Times New Roman"/>
          <w:spacing w:val="-2"/>
        </w:rPr>
        <w:t>_________________</w:t>
      </w:r>
      <w:r w:rsidRPr="00B07B78">
        <w:rPr>
          <w:rFonts w:ascii="Times New Roman" w:eastAsia="Cambria" w:hAnsi="Times New Roman" w:cs="Times New Roman"/>
        </w:rPr>
        <w:br w:type="page"/>
      </w:r>
      <w:bookmarkEnd w:id="2"/>
      <w:r w:rsidR="00A419B9">
        <w:rPr>
          <w:rFonts w:ascii="Times New Roman" w:eastAsia="Cambria" w:hAnsi="Times New Roman" w:cs="Times New Roman"/>
        </w:rPr>
        <w:lastRenderedPageBreak/>
        <w:t xml:space="preserve">                              </w:t>
      </w:r>
      <w:r w:rsidR="00E24276" w:rsidRPr="004B123D">
        <w:rPr>
          <w:rFonts w:ascii="Times New Roman" w:hAnsi="Times New Roman" w:cs="Times New Roman"/>
        </w:rPr>
        <w:t>PUBLIC HEARING AND PUBLIC COMMENT PERIOD</w:t>
      </w:r>
    </w:p>
    <w:p w14:paraId="664D78A4" w14:textId="77777777" w:rsidR="00E24276" w:rsidRPr="0008249B" w:rsidRDefault="00E24276" w:rsidP="00E24276">
      <w:pPr>
        <w:suppressLineNumbers/>
        <w:spacing w:after="0" w:line="240" w:lineRule="auto"/>
        <w:ind w:left="720"/>
        <w:contextualSpacing/>
        <w:jc w:val="both"/>
        <w:rPr>
          <w:rFonts w:ascii="Times New Roman" w:hAnsi="Times New Roman" w:cs="Times New Roman"/>
          <w:b/>
          <w:bCs/>
        </w:rPr>
      </w:pPr>
    </w:p>
    <w:p w14:paraId="2BB17063" w14:textId="774D8329" w:rsidR="00E24276" w:rsidRPr="00884441" w:rsidRDefault="00E24276" w:rsidP="00884441">
      <w:pPr>
        <w:suppressLineNumbers/>
        <w:spacing w:after="0" w:line="240" w:lineRule="auto"/>
        <w:ind w:firstLine="720"/>
        <w:jc w:val="both"/>
        <w:rPr>
          <w:rFonts w:ascii="Times New Roman" w:hAnsi="Times New Roman" w:cs="Times New Roman"/>
          <w:highlight w:val="yellow"/>
        </w:rPr>
      </w:pPr>
      <w:r w:rsidRPr="00884441">
        <w:rPr>
          <w:rFonts w:ascii="Times New Roman" w:hAnsi="Times New Roman" w:cs="Times New Roman"/>
        </w:rPr>
        <w:t xml:space="preserve">A public hearing on this administrative regulation shall, if requested, be held on </w:t>
      </w:r>
      <w:proofErr w:type="gramStart"/>
      <w:r w:rsidR="002E20BA">
        <w:rPr>
          <w:rFonts w:ascii="Times New Roman" w:hAnsi="Times New Roman" w:cs="Times New Roman"/>
        </w:rPr>
        <w:t xml:space="preserve">December </w:t>
      </w:r>
      <w:r w:rsidR="00C11EE1" w:rsidRPr="00A35155">
        <w:rPr>
          <w:rFonts w:ascii="Times New Roman" w:hAnsi="Times New Roman" w:cs="Times New Roman"/>
        </w:rPr>
        <w:t xml:space="preserve"> 2</w:t>
      </w:r>
      <w:r w:rsidR="002E20BA">
        <w:rPr>
          <w:rFonts w:ascii="Times New Roman" w:hAnsi="Times New Roman" w:cs="Times New Roman"/>
        </w:rPr>
        <w:t>2</w:t>
      </w:r>
      <w:proofErr w:type="gramEnd"/>
      <w:r w:rsidRPr="00A35155">
        <w:rPr>
          <w:rFonts w:ascii="Times New Roman" w:hAnsi="Times New Roman" w:cs="Times New Roman"/>
        </w:rPr>
        <w:t xml:space="preserve">, </w:t>
      </w:r>
      <w:r w:rsidRPr="00884441">
        <w:rPr>
          <w:rFonts w:ascii="Times New Roman" w:hAnsi="Times New Roman" w:cs="Times New Roman"/>
        </w:rPr>
        <w:t>202</w:t>
      </w:r>
      <w:r w:rsidR="00884441" w:rsidRPr="00884441">
        <w:rPr>
          <w:rFonts w:ascii="Times New Roman" w:hAnsi="Times New Roman" w:cs="Times New Roman"/>
        </w:rPr>
        <w:t>5</w:t>
      </w:r>
      <w:r w:rsidRPr="00884441">
        <w:rPr>
          <w:rFonts w:ascii="Times New Roman" w:hAnsi="Times New Roman" w:cs="Times New Roman"/>
        </w:rPr>
        <w:t xml:space="preserve"> at </w:t>
      </w:r>
      <w:r w:rsidR="00884441" w:rsidRPr="00A35155">
        <w:rPr>
          <w:rFonts w:ascii="Times New Roman" w:hAnsi="Times New Roman" w:cs="Times New Roman"/>
        </w:rPr>
        <w:t>1:00</w:t>
      </w:r>
      <w:r w:rsidRPr="00A35155">
        <w:rPr>
          <w:rFonts w:ascii="Times New Roman" w:hAnsi="Times New Roman" w:cs="Times New Roman"/>
        </w:rPr>
        <w:t xml:space="preserve"> PM EST</w:t>
      </w:r>
      <w:r w:rsidRPr="00884441">
        <w:rPr>
          <w:rFonts w:ascii="Times New Roman" w:hAnsi="Times New Roman" w:cs="Times New Roman"/>
        </w:rPr>
        <w:t xml:space="preserve"> </w:t>
      </w:r>
      <w:r w:rsidR="00A35155">
        <w:rPr>
          <w:rFonts w:ascii="Times New Roman" w:hAnsi="Times New Roman" w:cs="Times New Roman"/>
        </w:rPr>
        <w:t>at</w:t>
      </w:r>
      <w:r w:rsidRPr="00A35155">
        <w:rPr>
          <w:rFonts w:ascii="Times New Roman" w:hAnsi="Times New Roman" w:cs="Times New Roman"/>
        </w:rPr>
        <w:t xml:space="preserve"> </w:t>
      </w:r>
      <w:r w:rsidRPr="00884441">
        <w:rPr>
          <w:rFonts w:ascii="Times New Roman" w:hAnsi="Times New Roman" w:cs="Times New Roman"/>
        </w:rPr>
        <w:t>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w:t>
      </w:r>
      <w:r w:rsidR="00FE2043">
        <w:rPr>
          <w:rFonts w:ascii="Times New Roman" w:hAnsi="Times New Roman" w:cs="Times New Roman"/>
        </w:rPr>
        <w:t xml:space="preserve"> prior to the end of the hearing</w:t>
      </w:r>
      <w:r w:rsidRPr="00884441">
        <w:rPr>
          <w:rFonts w:ascii="Times New Roman" w:hAnsi="Times New Roman" w:cs="Times New Roman"/>
        </w:rPr>
        <w:t xml:space="preserve">. If you do not wish to be heard at the public hearing, you may submit written comments on this proposed administrative regulation </w:t>
      </w:r>
      <w:proofErr w:type="gramStart"/>
      <w:r w:rsidRPr="00884441">
        <w:rPr>
          <w:rFonts w:ascii="Times New Roman" w:hAnsi="Times New Roman" w:cs="Times New Roman"/>
        </w:rPr>
        <w:t>until</w:t>
      </w:r>
      <w:proofErr w:type="gramEnd"/>
      <w:r w:rsidRPr="00884441">
        <w:rPr>
          <w:rFonts w:ascii="Times New Roman" w:hAnsi="Times New Roman" w:cs="Times New Roman"/>
        </w:rPr>
        <w:t xml:space="preserve"> 11:59 pm on </w:t>
      </w:r>
      <w:r w:rsidR="002E20BA">
        <w:rPr>
          <w:rFonts w:ascii="Times New Roman" w:hAnsi="Times New Roman" w:cs="Times New Roman"/>
        </w:rPr>
        <w:t>December 31</w:t>
      </w:r>
      <w:r w:rsidRPr="00884441">
        <w:rPr>
          <w:rFonts w:ascii="Times New Roman" w:hAnsi="Times New Roman" w:cs="Times New Roman"/>
        </w:rPr>
        <w:t>, 202</w:t>
      </w:r>
      <w:r w:rsidR="00884441">
        <w:rPr>
          <w:rFonts w:ascii="Times New Roman" w:hAnsi="Times New Roman" w:cs="Times New Roman"/>
        </w:rPr>
        <w:t>5</w:t>
      </w:r>
      <w:r w:rsidRPr="0008249B">
        <w:rPr>
          <w:rFonts w:ascii="Times New Roman" w:hAnsi="Times New Roman" w:cs="Times New Roman"/>
        </w:rPr>
        <w:t>.</w:t>
      </w:r>
      <w:r w:rsidR="00884441">
        <w:rPr>
          <w:rFonts w:ascii="Times New Roman" w:hAnsi="Times New Roman" w:cs="Times New Roman"/>
        </w:rPr>
        <w:t xml:space="preserve"> Send written notification of intent to be heard at the public hearing or written comments on the proposed administrative regulation to the </w:t>
      </w:r>
      <w:proofErr w:type="gramStart"/>
      <w:r w:rsidR="00884441">
        <w:rPr>
          <w:rFonts w:ascii="Times New Roman" w:hAnsi="Times New Roman" w:cs="Times New Roman"/>
        </w:rPr>
        <w:t>contact</w:t>
      </w:r>
      <w:r w:rsidR="00C11EE1">
        <w:rPr>
          <w:rFonts w:ascii="Times New Roman" w:hAnsi="Times New Roman" w:cs="Times New Roman"/>
        </w:rPr>
        <w:t xml:space="preserve"> </w:t>
      </w:r>
      <w:r w:rsidR="00884441">
        <w:rPr>
          <w:rFonts w:ascii="Times New Roman" w:hAnsi="Times New Roman" w:cs="Times New Roman"/>
        </w:rPr>
        <w:t>person</w:t>
      </w:r>
      <w:proofErr w:type="gramEnd"/>
      <w:r w:rsidR="00884441">
        <w:rPr>
          <w:rFonts w:ascii="Times New Roman" w:hAnsi="Times New Roman" w:cs="Times New Roman"/>
        </w:rPr>
        <w:t>.</w:t>
      </w:r>
      <w:r w:rsidRPr="0008249B">
        <w:rPr>
          <w:rFonts w:ascii="Times New Roman" w:hAnsi="Times New Roman" w:cs="Times New Roman"/>
        </w:rPr>
        <w:t xml:space="preserve"> </w:t>
      </w:r>
    </w:p>
    <w:p w14:paraId="288B0D25" w14:textId="77777777" w:rsidR="001A51D0" w:rsidRDefault="001A51D0" w:rsidP="001A51D0">
      <w:pPr>
        <w:keepNext/>
        <w:keepLines/>
        <w:suppressLineNumbers/>
        <w:spacing w:after="0" w:line="240" w:lineRule="auto"/>
        <w:ind w:firstLine="720"/>
        <w:jc w:val="both"/>
        <w:outlineLvl w:val="2"/>
        <w:rPr>
          <w:rFonts w:ascii="Times New Roman" w:hAnsi="Times New Roman" w:cs="Times New Roman"/>
        </w:rPr>
      </w:pPr>
      <w:r>
        <w:rPr>
          <w:rFonts w:ascii="Times New Roman" w:hAnsi="Times New Roman" w:cs="Times New Roman"/>
        </w:rPr>
        <w:t xml:space="preserve">CONTACT PERSON: MARK R. BRENGELMAN, Board Counsel, Kentucky Board of Examiners of Psychology, 306 West Main Street, The McClure Building Suite 503, Frankfort, Kentucky 40601, phone (502) 696-3992, e-mail: </w:t>
      </w:r>
      <w:bookmarkStart w:id="3" w:name="_Hlk207965914"/>
      <w:proofErr w:type="spellStart"/>
      <w:r>
        <w:rPr>
          <w:rFonts w:ascii="Times New Roman" w:hAnsi="Times New Roman" w:cs="Times New Roman"/>
        </w:rPr>
        <w:t>Mark@MarkRBrengelmanPLLC.attorney</w:t>
      </w:r>
      <w:bookmarkEnd w:id="3"/>
      <w:proofErr w:type="spellEnd"/>
    </w:p>
    <w:p w14:paraId="6D944922" w14:textId="26C29508" w:rsidR="00E24276" w:rsidRPr="00074675" w:rsidRDefault="00E24276" w:rsidP="00884441">
      <w:pPr>
        <w:keepNext/>
        <w:keepLines/>
        <w:suppressLineNumbers/>
        <w:spacing w:after="0" w:line="240" w:lineRule="auto"/>
        <w:ind w:firstLine="720"/>
        <w:jc w:val="both"/>
        <w:outlineLvl w:val="2"/>
      </w:pPr>
    </w:p>
    <w:p w14:paraId="6CC698E8" w14:textId="77777777" w:rsidR="00E24276" w:rsidRPr="0008249B" w:rsidRDefault="00E24276" w:rsidP="00E24276">
      <w:pPr>
        <w:suppressLineNumbers/>
        <w:spacing w:after="0" w:line="240" w:lineRule="auto"/>
        <w:ind w:firstLine="720"/>
        <w:jc w:val="both"/>
        <w:rPr>
          <w:rFonts w:ascii="Times New Roman" w:hAnsi="Times New Roman" w:cs="Times New Roman"/>
        </w:rPr>
      </w:pPr>
    </w:p>
    <w:p w14:paraId="5B0286B5"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0AF6BC81"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36AA4B46" w14:textId="77777777" w:rsidR="00E24276" w:rsidRPr="0008249B" w:rsidRDefault="00E24276" w:rsidP="00E24276">
      <w:pPr>
        <w:suppressLineNumbers/>
        <w:spacing w:after="160" w:line="256" w:lineRule="auto"/>
        <w:ind w:left="720"/>
        <w:contextualSpacing/>
        <w:jc w:val="center"/>
        <w:rPr>
          <w:rFonts w:ascii="Times New Roman" w:eastAsia="Cambria" w:hAnsi="Times New Roman" w:cs="Times New Roman"/>
          <w:b/>
          <w:bCs/>
          <w:spacing w:val="-2"/>
        </w:rPr>
      </w:pPr>
    </w:p>
    <w:p w14:paraId="3E168EED" w14:textId="77777777" w:rsidR="00E24276" w:rsidRPr="002D22DB" w:rsidRDefault="00E24276" w:rsidP="00E24276">
      <w:pPr>
        <w:suppressLineNumbers/>
        <w:spacing w:after="160" w:line="256" w:lineRule="auto"/>
        <w:contextualSpacing/>
        <w:jc w:val="center"/>
        <w:rPr>
          <w:rFonts w:ascii="Times New Roman" w:eastAsia="Cambria" w:hAnsi="Times New Roman" w:cs="Times New Roman"/>
          <w:spacing w:val="-2"/>
        </w:rPr>
      </w:pPr>
      <w:r w:rsidRPr="0008249B">
        <w:rPr>
          <w:rFonts w:ascii="Times New Roman" w:eastAsia="Cambria" w:hAnsi="Times New Roman" w:cs="Times New Roman"/>
          <w:b/>
          <w:bCs/>
          <w:spacing w:val="-2"/>
        </w:rPr>
        <w:br w:type="page"/>
      </w:r>
      <w:r w:rsidRPr="002D22DB">
        <w:rPr>
          <w:rFonts w:ascii="Times New Roman" w:eastAsia="Cambria" w:hAnsi="Times New Roman" w:cs="Times New Roman"/>
          <w:spacing w:val="-2"/>
        </w:rPr>
        <w:lastRenderedPageBreak/>
        <w:t xml:space="preserve">REGULATORY IMPACT ANALYSIS AND TIERING STATEMENT  </w:t>
      </w:r>
    </w:p>
    <w:p w14:paraId="0275F36B" w14:textId="77777777" w:rsidR="00E24276" w:rsidRPr="0008249B" w:rsidRDefault="00E24276" w:rsidP="00E24276">
      <w:pPr>
        <w:suppressLineNumbers/>
        <w:spacing w:after="160" w:line="256" w:lineRule="auto"/>
        <w:ind w:left="720"/>
        <w:contextualSpacing/>
        <w:rPr>
          <w:rFonts w:ascii="Times New Roman" w:eastAsia="Cambria" w:hAnsi="Times New Roman" w:cs="Times New Roman"/>
          <w:spacing w:val="-2"/>
        </w:rPr>
      </w:pPr>
    </w:p>
    <w:p w14:paraId="451D9FA1" w14:textId="4E37E5EF" w:rsidR="002D22DB" w:rsidRDefault="00E24276" w:rsidP="00E24276">
      <w:pPr>
        <w:keepNext/>
        <w:keepLines/>
        <w:suppressLineNumbers/>
        <w:spacing w:after="0" w:line="240" w:lineRule="auto"/>
        <w:jc w:val="both"/>
        <w:outlineLvl w:val="2"/>
        <w:rPr>
          <w:rFonts w:ascii="Times New Roman" w:eastAsia="Cambria" w:hAnsi="Times New Roman" w:cs="Times New Roman"/>
          <w:spacing w:val="-2"/>
        </w:rPr>
      </w:pPr>
      <w:bookmarkStart w:id="4" w:name="_Hlk147407180"/>
      <w:r w:rsidRPr="0008249B">
        <w:rPr>
          <w:rFonts w:ascii="Times New Roman" w:hAnsi="Times New Roman" w:cs="Times New Roman"/>
          <w:bCs/>
        </w:rPr>
        <w:t xml:space="preserve">201 KAR </w:t>
      </w:r>
      <w:r>
        <w:rPr>
          <w:rFonts w:ascii="Times New Roman" w:hAnsi="Times New Roman" w:cs="Times New Roman"/>
          <w:bCs/>
        </w:rPr>
        <w:t>26:</w:t>
      </w:r>
      <w:r w:rsidR="00CB73A0">
        <w:rPr>
          <w:rFonts w:ascii="Times New Roman" w:hAnsi="Times New Roman" w:cs="Times New Roman"/>
          <w:bCs/>
        </w:rPr>
        <w:t>118</w:t>
      </w:r>
      <w:r w:rsidRPr="0008249B">
        <w:rPr>
          <w:rFonts w:ascii="Times New Roman" w:eastAsia="Cambria" w:hAnsi="Times New Roman" w:cs="Times New Roman"/>
          <w:spacing w:val="-2"/>
        </w:rPr>
        <w:tab/>
      </w:r>
      <w:bookmarkEnd w:id="4"/>
      <w:r w:rsidRPr="0008249B">
        <w:rPr>
          <w:rFonts w:ascii="Times New Roman" w:eastAsia="Cambria" w:hAnsi="Times New Roman" w:cs="Times New Roman"/>
          <w:spacing w:val="-2"/>
        </w:rPr>
        <w:tab/>
      </w:r>
      <w:r w:rsidRPr="0008249B">
        <w:rPr>
          <w:rFonts w:ascii="Times New Roman" w:eastAsia="Cambria" w:hAnsi="Times New Roman" w:cs="Times New Roman"/>
          <w:spacing w:val="-2"/>
        </w:rPr>
        <w:tab/>
      </w:r>
    </w:p>
    <w:p w14:paraId="0207F0C5" w14:textId="15EAB555"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Contact Person: </w:t>
      </w:r>
      <w:r w:rsidR="001A51D0">
        <w:rPr>
          <w:rFonts w:ascii="Times New Roman" w:eastAsia="Cambria" w:hAnsi="Times New Roman" w:cs="Times New Roman"/>
          <w:spacing w:val="-2"/>
        </w:rPr>
        <w:t>Mark R. Brengelman</w:t>
      </w:r>
    </w:p>
    <w:p w14:paraId="05AC5F15" w14:textId="12A82AC4"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Phone Number: </w:t>
      </w:r>
      <w:r w:rsidR="00107348" w:rsidRPr="00107348">
        <w:rPr>
          <w:rFonts w:ascii="Times New Roman" w:eastAsia="Cambria" w:hAnsi="Times New Roman" w:cs="Times New Roman"/>
          <w:spacing w:val="-2"/>
        </w:rPr>
        <w:t xml:space="preserve">(502) </w:t>
      </w:r>
      <w:r w:rsidR="001A51D0">
        <w:rPr>
          <w:rFonts w:ascii="Times New Roman" w:eastAsia="Cambria" w:hAnsi="Times New Roman" w:cs="Times New Roman"/>
          <w:spacing w:val="-2"/>
        </w:rPr>
        <w:t>696-3992</w:t>
      </w:r>
    </w:p>
    <w:p w14:paraId="40C864DE" w14:textId="2B08A95A" w:rsidR="00E24276" w:rsidRPr="0026555D"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Email:</w:t>
      </w:r>
      <w:r w:rsidR="00CB73A0">
        <w:rPr>
          <w:rFonts w:ascii="Times New Roman" w:eastAsia="Cambria" w:hAnsi="Times New Roman" w:cs="Times New Roman"/>
          <w:spacing w:val="-2"/>
        </w:rPr>
        <w:t xml:space="preserve"> </w:t>
      </w:r>
      <w:proofErr w:type="gramStart"/>
      <w:r w:rsidR="001A51D0">
        <w:rPr>
          <w:rFonts w:ascii="Times New Roman" w:eastAsia="Cambria" w:hAnsi="Times New Roman" w:cs="Times New Roman"/>
          <w:spacing w:val="-2"/>
        </w:rPr>
        <w:t>Mark@</w:t>
      </w:r>
      <w:proofErr w:type="gramEnd"/>
      <w:r w:rsidR="001A51D0" w:rsidRPr="001A51D0">
        <w:t xml:space="preserve"> </w:t>
      </w:r>
      <w:proofErr w:type="spellStart"/>
      <w:r w:rsidR="001A51D0" w:rsidRPr="001A51D0">
        <w:rPr>
          <w:rFonts w:ascii="Times New Roman" w:eastAsia="Cambria" w:hAnsi="Times New Roman" w:cs="Times New Roman"/>
          <w:spacing w:val="-2"/>
        </w:rPr>
        <w:t>MarkRBrengelmanPLLC.attorney</w:t>
      </w:r>
      <w:proofErr w:type="spellEnd"/>
    </w:p>
    <w:p w14:paraId="62D26C5B" w14:textId="77777777" w:rsidR="00E24276" w:rsidRPr="0008249B" w:rsidRDefault="00E24276" w:rsidP="00E24276">
      <w:pPr>
        <w:suppressLineNumbers/>
        <w:spacing w:after="160" w:line="259" w:lineRule="auto"/>
        <w:ind w:left="720"/>
        <w:contextualSpacing/>
        <w:rPr>
          <w:rFonts w:ascii="Times New Roman" w:eastAsia="Cambria" w:hAnsi="Times New Roman" w:cs="Times New Roman"/>
          <w:spacing w:val="-2"/>
        </w:rPr>
      </w:pPr>
      <w:r>
        <w:rPr>
          <w:rFonts w:ascii="Times New Roman" w:eastAsia="Cambria" w:hAnsi="Times New Roman" w:cs="Times New Roman"/>
          <w:spacing w:val="-2"/>
        </w:rPr>
        <w:t xml:space="preserve"> </w:t>
      </w:r>
    </w:p>
    <w:p w14:paraId="489A466A" w14:textId="7C3E778A" w:rsidR="002D22DB" w:rsidRDefault="002D22DB"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Subject Headings</w:t>
      </w:r>
      <w:proofErr w:type="gramStart"/>
      <w:r>
        <w:rPr>
          <w:rFonts w:ascii="Times New Roman" w:eastAsia="Cambria" w:hAnsi="Times New Roman" w:cs="Times New Roman"/>
          <w:spacing w:val="-2"/>
        </w:rPr>
        <w:t>:  Licensing</w:t>
      </w:r>
      <w:proofErr w:type="gramEnd"/>
      <w:r>
        <w:rPr>
          <w:rFonts w:ascii="Times New Roman" w:eastAsia="Cambria" w:hAnsi="Times New Roman" w:cs="Times New Roman"/>
          <w:spacing w:val="-2"/>
        </w:rPr>
        <w:t>, Occupations and Professions, and Psychological Services.</w:t>
      </w:r>
    </w:p>
    <w:p w14:paraId="2389A194" w14:textId="77777777" w:rsidR="002D22DB" w:rsidRDefault="002D22DB" w:rsidP="00E24276">
      <w:pPr>
        <w:suppressLineNumbers/>
        <w:spacing w:after="0" w:line="240" w:lineRule="auto"/>
        <w:contextualSpacing/>
        <w:jc w:val="both"/>
        <w:rPr>
          <w:rFonts w:ascii="Times New Roman" w:eastAsia="Cambria" w:hAnsi="Times New Roman" w:cs="Times New Roman"/>
          <w:spacing w:val="-2"/>
        </w:rPr>
      </w:pPr>
    </w:p>
    <w:p w14:paraId="3D93CBA1" w14:textId="3FC3763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(1) Provide </w:t>
      </w:r>
      <w:proofErr w:type="gramStart"/>
      <w:r w:rsidRPr="0008249B">
        <w:rPr>
          <w:rFonts w:ascii="Times New Roman" w:eastAsia="Cambria" w:hAnsi="Times New Roman" w:cs="Times New Roman"/>
          <w:spacing w:val="-2"/>
        </w:rPr>
        <w:t>a brief summary</w:t>
      </w:r>
      <w:proofErr w:type="gramEnd"/>
      <w:r w:rsidRPr="0008249B">
        <w:rPr>
          <w:rFonts w:ascii="Times New Roman" w:eastAsia="Cambria" w:hAnsi="Times New Roman" w:cs="Times New Roman"/>
          <w:spacing w:val="-2"/>
        </w:rPr>
        <w:t xml:space="preserve"> of:</w:t>
      </w:r>
    </w:p>
    <w:p w14:paraId="69F7C0E5"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60AFF020" w14:textId="5C051C21" w:rsidR="00E24276" w:rsidRPr="002D22DB" w:rsidRDefault="00E24276" w:rsidP="00E24276">
      <w:pPr>
        <w:pStyle w:val="ListParagraph"/>
        <w:numPr>
          <w:ilvl w:val="0"/>
          <w:numId w:val="4"/>
        </w:numPr>
        <w:suppressLineNumbers/>
        <w:spacing w:after="0" w:line="240" w:lineRule="auto"/>
        <w:jc w:val="both"/>
        <w:rPr>
          <w:rFonts w:ascii="Times New Roman" w:hAnsi="Times New Roman" w:cs="Times New Roman"/>
        </w:rPr>
      </w:pPr>
      <w:r w:rsidRPr="00E04B7A">
        <w:rPr>
          <w:rFonts w:ascii="Times New Roman" w:eastAsia="Cambria" w:hAnsi="Times New Roman" w:cs="Times New Roman"/>
          <w:spacing w:val="-2"/>
        </w:rPr>
        <w:t xml:space="preserve">What this administrative regulation does: </w:t>
      </w:r>
      <w:r w:rsidRPr="002D22DB">
        <w:rPr>
          <w:rFonts w:ascii="Times New Roman" w:hAnsi="Times New Roman" w:cs="Times New Roman"/>
        </w:rPr>
        <w:t xml:space="preserve">This administrative regulation implements </w:t>
      </w:r>
      <w:r w:rsidR="00CB73A0">
        <w:rPr>
          <w:rFonts w:ascii="Times New Roman" w:hAnsi="Times New Roman" w:cs="Times New Roman"/>
        </w:rPr>
        <w:t xml:space="preserve">provisions of </w:t>
      </w:r>
      <w:r w:rsidRPr="002D22DB">
        <w:rPr>
          <w:rFonts w:ascii="Times New Roman" w:hAnsi="Times New Roman" w:cs="Times New Roman"/>
        </w:rPr>
        <w:t>KRS 319.054, the Psychology Interjurisdictional Compact.</w:t>
      </w:r>
    </w:p>
    <w:p w14:paraId="589BDAC8" w14:textId="6CEA633F" w:rsidR="00E24276"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B7A">
        <w:rPr>
          <w:rFonts w:ascii="Times New Roman" w:eastAsia="Cambria" w:hAnsi="Times New Roman" w:cs="Times New Roman"/>
          <w:spacing w:val="-2"/>
        </w:rPr>
        <w:t>The necessity of this administrative regulation</w:t>
      </w:r>
      <w:proofErr w:type="gramStart"/>
      <w:r w:rsidRPr="00E04B7A">
        <w:rPr>
          <w:rFonts w:ascii="Times New Roman" w:eastAsia="Cambria" w:hAnsi="Times New Roman" w:cs="Times New Roman"/>
          <w:spacing w:val="-2"/>
        </w:rPr>
        <w:t>:  This</w:t>
      </w:r>
      <w:proofErr w:type="gramEnd"/>
      <w:r w:rsidRPr="00E04B7A">
        <w:rPr>
          <w:rFonts w:ascii="Times New Roman" w:eastAsia="Cambria" w:hAnsi="Times New Roman" w:cs="Times New Roman"/>
          <w:spacing w:val="-2"/>
        </w:rPr>
        <w:t xml:space="preserve"> regulation is necessary to </w:t>
      </w:r>
      <w:r w:rsidR="00CB73A0">
        <w:rPr>
          <w:rFonts w:ascii="Times New Roman" w:eastAsia="Cambria" w:hAnsi="Times New Roman" w:cs="Times New Roman"/>
          <w:spacing w:val="-2"/>
        </w:rPr>
        <w:t>comply with the statutory directive of KRS 319.054, Article XV B 1.</w:t>
      </w:r>
    </w:p>
    <w:p w14:paraId="6E251EB8" w14:textId="3A0115A8" w:rsidR="00E24276" w:rsidRPr="00CB73A0"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conforms to the content of the authorizing statutes: </w:t>
      </w:r>
      <w:r w:rsidRPr="00CB73A0">
        <w:rPr>
          <w:rFonts w:ascii="Times New Roman" w:hAnsi="Times New Roman" w:cs="Times New Roman"/>
        </w:rPr>
        <w:t>This administrative regulation is necessary because KRS 319.054, Article XV</w:t>
      </w:r>
      <w:r w:rsidR="00CB73A0" w:rsidRPr="00CB73A0">
        <w:rPr>
          <w:rFonts w:ascii="Times New Roman" w:hAnsi="Times New Roman" w:cs="Times New Roman"/>
        </w:rPr>
        <w:t xml:space="preserve"> </w:t>
      </w:r>
      <w:r w:rsidRPr="00CB73A0">
        <w:rPr>
          <w:rFonts w:ascii="Times New Roman" w:hAnsi="Times New Roman" w:cs="Times New Roman"/>
        </w:rPr>
        <w:t>B</w:t>
      </w:r>
      <w:r w:rsidR="00CB73A0" w:rsidRPr="00CB73A0">
        <w:rPr>
          <w:rFonts w:ascii="Times New Roman" w:hAnsi="Times New Roman" w:cs="Times New Roman"/>
        </w:rPr>
        <w:t xml:space="preserve"> </w:t>
      </w:r>
      <w:r w:rsidRPr="00CB73A0">
        <w:rPr>
          <w:rFonts w:ascii="Times New Roman" w:hAnsi="Times New Roman" w:cs="Times New Roman"/>
        </w:rPr>
        <w:t>1 requires rules adopted by the Psychology Interjurisdictional Compact to be promulgated as administrative regulations pursuant to KRS Chapter 13A.</w:t>
      </w:r>
      <w:r w:rsidRPr="00CB73A0">
        <w:rPr>
          <w:rFonts w:ascii="Times New Roman" w:eastAsia="Cambria" w:hAnsi="Times New Roman" w:cs="Times New Roman"/>
          <w:spacing w:val="-2"/>
        </w:rPr>
        <w:t xml:space="preserve"> </w:t>
      </w:r>
    </w:p>
    <w:p w14:paraId="2118608C" w14:textId="77777777" w:rsidR="00E24276" w:rsidRPr="00E04317"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currently assists or will assist in the effective administration of the statutes: </w:t>
      </w:r>
      <w:r w:rsidRPr="00CB73A0">
        <w:rPr>
          <w:rFonts w:ascii="Times New Roman" w:hAnsi="Times New Roman" w:cs="Times New Roman"/>
        </w:rPr>
        <w:t>This administrative regulation conforms to the content of KRS 319.054 which requires this promulgation</w:t>
      </w:r>
      <w:r>
        <w:t>.</w:t>
      </w:r>
    </w:p>
    <w:p w14:paraId="3F3C9D52" w14:textId="77777777" w:rsidR="00E24276" w:rsidRPr="00E04317" w:rsidRDefault="00E24276" w:rsidP="00E24276">
      <w:pPr>
        <w:pStyle w:val="ListParagraph"/>
        <w:suppressLineNumbers/>
        <w:spacing w:after="0" w:line="240" w:lineRule="auto"/>
        <w:jc w:val="both"/>
        <w:rPr>
          <w:rFonts w:ascii="Times New Roman" w:eastAsia="Cambria" w:hAnsi="Times New Roman" w:cs="Times New Roman"/>
          <w:spacing w:val="-2"/>
        </w:rPr>
      </w:pPr>
    </w:p>
    <w:p w14:paraId="136C310D" w14:textId="77777777" w:rsidR="00E24276"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(2) If this is an amendment to an existing administrative regulation, provide a brief summary of: </w:t>
      </w:r>
    </w:p>
    <w:p w14:paraId="38A28688" w14:textId="77777777"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8B6847">
        <w:rPr>
          <w:rFonts w:ascii="Times New Roman" w:eastAsia="Cambria" w:hAnsi="Times New Roman" w:cs="Times New Roman"/>
          <w:spacing w:val="-2"/>
        </w:rPr>
        <w:t xml:space="preserve">How </w:t>
      </w:r>
      <w:r w:rsidRPr="00E04317">
        <w:t>the</w:t>
      </w:r>
      <w:r w:rsidRPr="008B6847">
        <w:rPr>
          <w:rFonts w:ascii="Times New Roman" w:eastAsia="Cambria" w:hAnsi="Times New Roman" w:cs="Times New Roman"/>
          <w:spacing w:val="-2"/>
        </w:rPr>
        <w:t xml:space="preserve"> amendment will change this existing administrative regulation: </w:t>
      </w:r>
      <w:r>
        <w:rPr>
          <w:rFonts w:ascii="Times New Roman" w:eastAsia="Cambria" w:hAnsi="Times New Roman" w:cs="Times New Roman"/>
          <w:spacing w:val="-2"/>
        </w:rPr>
        <w:t>N/A</w:t>
      </w:r>
      <w:r>
        <w:rPr>
          <w:rFonts w:ascii="Times New Roman" w:eastAsia="Cambria" w:hAnsi="Times New Roman" w:cs="Times New Roman"/>
          <w:spacing w:val="-2"/>
          <w:highlight w:val="yellow"/>
        </w:rPr>
        <w:t xml:space="preserve"> </w:t>
      </w:r>
    </w:p>
    <w:p w14:paraId="4E0FDBD5" w14:textId="77777777"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The necessity of the amendment to this administrative regulation</w:t>
      </w:r>
      <w:r>
        <w:rPr>
          <w:rFonts w:ascii="Times New Roman" w:eastAsia="Cambria" w:hAnsi="Times New Roman" w:cs="Times New Roman"/>
          <w:spacing w:val="-2"/>
        </w:rPr>
        <w:t>: N/A</w:t>
      </w:r>
    </w:p>
    <w:p w14:paraId="51715EB5" w14:textId="77777777"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conforms to the content of the authorizing statutes: </w:t>
      </w:r>
      <w:r>
        <w:rPr>
          <w:rFonts w:ascii="Times New Roman" w:eastAsia="Cambria" w:hAnsi="Times New Roman" w:cs="Times New Roman"/>
          <w:spacing w:val="-2"/>
        </w:rPr>
        <w:t>N/A</w:t>
      </w:r>
    </w:p>
    <w:p w14:paraId="054B27EA" w14:textId="77777777" w:rsidR="00E24276" w:rsidRPr="00E04317"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will assist in the effective administration of the statutes:  </w:t>
      </w:r>
      <w:r>
        <w:rPr>
          <w:rFonts w:ascii="Times New Roman" w:hAnsi="Times New Roman" w:cs="Times New Roman"/>
        </w:rPr>
        <w:t>N/A</w:t>
      </w:r>
    </w:p>
    <w:p w14:paraId="3F0F48C7" w14:textId="77777777" w:rsidR="006A1762" w:rsidRDefault="006A1762" w:rsidP="00E24276">
      <w:pPr>
        <w:suppressLineNumbers/>
        <w:spacing w:after="0" w:line="240" w:lineRule="auto"/>
        <w:contextualSpacing/>
        <w:jc w:val="both"/>
        <w:rPr>
          <w:rFonts w:ascii="Times New Roman" w:eastAsia="Cambria" w:hAnsi="Times New Roman" w:cs="Times New Roman"/>
          <w:spacing w:val="-2"/>
        </w:rPr>
      </w:pPr>
    </w:p>
    <w:p w14:paraId="2F46ED89" w14:textId="7626B25D" w:rsidR="00E24276" w:rsidRPr="0008249B" w:rsidRDefault="00CB73A0"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(3</w:t>
      </w:r>
      <w:proofErr w:type="gramStart"/>
      <w:r>
        <w:rPr>
          <w:rFonts w:ascii="Times New Roman" w:eastAsia="Cambria" w:hAnsi="Times New Roman" w:cs="Times New Roman"/>
          <w:spacing w:val="-2"/>
        </w:rPr>
        <w:t>)</w:t>
      </w:r>
      <w:r w:rsidR="006A1762">
        <w:rPr>
          <w:rFonts w:ascii="Times New Roman" w:eastAsia="Cambria" w:hAnsi="Times New Roman" w:cs="Times New Roman"/>
          <w:spacing w:val="-2"/>
        </w:rPr>
        <w:t xml:space="preserve">  Does</w:t>
      </w:r>
      <w:proofErr w:type="gramEnd"/>
      <w:r w:rsidR="006A1762">
        <w:rPr>
          <w:rFonts w:ascii="Times New Roman" w:eastAsia="Cambria" w:hAnsi="Times New Roman" w:cs="Times New Roman"/>
          <w:spacing w:val="-2"/>
        </w:rPr>
        <w:t xml:space="preserve"> </w:t>
      </w:r>
      <w:r w:rsidR="006A1762" w:rsidRPr="006A1762">
        <w:rPr>
          <w:rFonts w:ascii="Times New Roman" w:eastAsia="Cambria" w:hAnsi="Times New Roman" w:cs="Times New Roman"/>
          <w:spacing w:val="-2"/>
        </w:rPr>
        <w:t>this administrative regulation or amendment implement legislation from the previous five years?</w:t>
      </w:r>
      <w:r w:rsidR="006A1762">
        <w:rPr>
          <w:rFonts w:ascii="Times New Roman" w:eastAsia="Cambria" w:hAnsi="Times New Roman" w:cs="Times New Roman"/>
          <w:spacing w:val="-2"/>
        </w:rPr>
        <w:t xml:space="preserve">  Yes.  2021 KY. Acts </w:t>
      </w:r>
      <w:proofErr w:type="spellStart"/>
      <w:r w:rsidR="006A1762">
        <w:rPr>
          <w:rFonts w:ascii="Times New Roman" w:eastAsia="Cambria" w:hAnsi="Times New Roman" w:cs="Times New Roman"/>
          <w:spacing w:val="-2"/>
        </w:rPr>
        <w:t>ch.</w:t>
      </w:r>
      <w:proofErr w:type="spellEnd"/>
      <w:r w:rsidR="006A1762">
        <w:rPr>
          <w:rFonts w:ascii="Times New Roman" w:eastAsia="Cambria" w:hAnsi="Times New Roman" w:cs="Times New Roman"/>
          <w:spacing w:val="-2"/>
        </w:rPr>
        <w:t xml:space="preserve"> 46, sec. 1.</w:t>
      </w:r>
    </w:p>
    <w:p w14:paraId="7DED37C3" w14:textId="77777777" w:rsidR="00CB73A0" w:rsidRDefault="00CB73A0" w:rsidP="00E24276">
      <w:pPr>
        <w:suppressLineNumbers/>
        <w:spacing w:after="0" w:line="240" w:lineRule="auto"/>
        <w:contextualSpacing/>
        <w:jc w:val="both"/>
        <w:rPr>
          <w:rFonts w:ascii="Times New Roman" w:eastAsia="Cambria" w:hAnsi="Times New Roman" w:cs="Times New Roman"/>
          <w:spacing w:val="-2"/>
        </w:rPr>
      </w:pPr>
    </w:p>
    <w:p w14:paraId="4F137D15" w14:textId="779FBCDE"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t>
      </w:r>
      <w:bookmarkStart w:id="5" w:name="_Hlk148343876"/>
      <w:r w:rsidRPr="006A1762">
        <w:rPr>
          <w:rFonts w:ascii="Times New Roman" w:eastAsia="Cambria" w:hAnsi="Times New Roman" w:cs="Times New Roman"/>
          <w:spacing w:val="-2"/>
        </w:rPr>
        <w:t xml:space="preserve">List the type and number of individuals, businesses, organizations, or state and local governments affected by this administrative regulation: </w:t>
      </w:r>
      <w:r w:rsidRPr="00A35155">
        <w:rPr>
          <w:rFonts w:ascii="Times New Roman" w:eastAsia="Cambria" w:hAnsi="Times New Roman" w:cs="Times New Roman"/>
          <w:spacing w:val="-2"/>
        </w:rPr>
        <w:t xml:space="preserve">This regulation will affect the </w:t>
      </w:r>
      <w:r w:rsidR="00A35155" w:rsidRPr="00A35155">
        <w:rPr>
          <w:rFonts w:ascii="Times New Roman" w:eastAsia="Cambria" w:hAnsi="Times New Roman" w:cs="Times New Roman"/>
          <w:spacing w:val="-2"/>
        </w:rPr>
        <w:t xml:space="preserve">approximately 1,630 </w:t>
      </w:r>
      <w:proofErr w:type="gramStart"/>
      <w:r w:rsidR="00A35155" w:rsidRPr="00A35155">
        <w:rPr>
          <w:rFonts w:ascii="Times New Roman" w:eastAsia="Cambria" w:hAnsi="Times New Roman" w:cs="Times New Roman"/>
          <w:spacing w:val="-2"/>
        </w:rPr>
        <w:t>licensees</w:t>
      </w:r>
      <w:r w:rsidRPr="00A35155">
        <w:rPr>
          <w:rFonts w:ascii="Times New Roman" w:eastAsia="Cambria" w:hAnsi="Times New Roman" w:cs="Times New Roman"/>
          <w:spacing w:val="-2"/>
        </w:rPr>
        <w:t>, and</w:t>
      </w:r>
      <w:proofErr w:type="gramEnd"/>
      <w:r w:rsidRPr="00A35155">
        <w:rPr>
          <w:rFonts w:ascii="Times New Roman" w:eastAsia="Cambria" w:hAnsi="Times New Roman" w:cs="Times New Roman"/>
          <w:spacing w:val="-2"/>
        </w:rPr>
        <w:t xml:space="preserve"> will also affect new applicants for licensure.</w:t>
      </w:r>
      <w:r>
        <w:rPr>
          <w:rFonts w:ascii="Times New Roman" w:eastAsia="Cambria" w:hAnsi="Times New Roman" w:cs="Times New Roman"/>
          <w:spacing w:val="-2"/>
        </w:rPr>
        <w:t xml:space="preserve"> </w:t>
      </w:r>
      <w:bookmarkEnd w:id="5"/>
    </w:p>
    <w:p w14:paraId="39B26014"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B1CA3C1" w14:textId="3F543397" w:rsidR="00E24276" w:rsidRPr="0008249B" w:rsidRDefault="00E24276" w:rsidP="00E24276">
      <w:pPr>
        <w:suppressLineNumber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5</w:t>
      </w:r>
      <w:r w:rsidRPr="0008249B">
        <w:rPr>
          <w:rFonts w:ascii="Times New Roman" w:eastAsia="Cambria" w:hAnsi="Times New Roman" w:cs="Times New Roman"/>
          <w:spacing w:val="-2"/>
        </w:rPr>
        <w:t>) Provide an analysis of how the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will be impacted by either the implementation of this administrative regulation, if new, or by the change, if it is an amendment, including:</w:t>
      </w:r>
    </w:p>
    <w:p w14:paraId="64C2D756" w14:textId="77777777" w:rsidR="00E24276" w:rsidRPr="0008249B" w:rsidRDefault="00E24276" w:rsidP="00E24276">
      <w:pPr>
        <w:suppressLineNumbers/>
        <w:spacing w:after="0" w:line="240" w:lineRule="auto"/>
        <w:contextualSpacing/>
        <w:rPr>
          <w:rFonts w:ascii="Times New Roman" w:eastAsia="Cambria" w:hAnsi="Times New Roman" w:cs="Times New Roman"/>
          <w:spacing w:val="-2"/>
        </w:rPr>
      </w:pPr>
    </w:p>
    <w:p w14:paraId="21CBEF3C" w14:textId="33C04D91"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List the actions that each of the regulated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will have to take to comply with this administrative regulation or amendment: </w:t>
      </w:r>
      <w:r w:rsidRPr="006A1762">
        <w:rPr>
          <w:rFonts w:ascii="Times New Roman" w:hAnsi="Times New Roman" w:cs="Times New Roman"/>
        </w:rPr>
        <w:t>No action is necessary</w:t>
      </w:r>
      <w:r w:rsidR="006A1762">
        <w:rPr>
          <w:rFonts w:ascii="Times New Roman" w:hAnsi="Times New Roman" w:cs="Times New Roman"/>
        </w:rPr>
        <w:t xml:space="preserve"> by those impacted</w:t>
      </w:r>
      <w:r>
        <w:t>.</w:t>
      </w:r>
    </w:p>
    <w:p w14:paraId="27A5A757" w14:textId="4B4D4A0F" w:rsidR="00E24276"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lastRenderedPageBreak/>
        <w:t>In complying with this administrative regulation or amendment, how much will it cost each of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w:t>
      </w:r>
      <w:r w:rsidR="00723F98">
        <w:rPr>
          <w:rFonts w:ascii="Times New Roman" w:eastAsia="Cambria" w:hAnsi="Times New Roman" w:cs="Times New Roman"/>
          <w:spacing w:val="-2"/>
        </w:rPr>
        <w:t xml:space="preserve"> </w:t>
      </w:r>
      <w:r w:rsidRPr="00E04317">
        <w:rPr>
          <w:rFonts w:ascii="Times New Roman" w:eastAsia="Cambria" w:hAnsi="Times New Roman" w:cs="Times New Roman"/>
          <w:spacing w:val="-2"/>
        </w:rPr>
        <w:t xml:space="preserve">There is no </w:t>
      </w:r>
      <w:r>
        <w:rPr>
          <w:rFonts w:ascii="Times New Roman" w:eastAsia="Cambria" w:hAnsi="Times New Roman" w:cs="Times New Roman"/>
          <w:spacing w:val="-2"/>
        </w:rPr>
        <w:t xml:space="preserve">additional </w:t>
      </w:r>
      <w:r w:rsidRPr="00E04317">
        <w:rPr>
          <w:rFonts w:ascii="Times New Roman" w:eastAsia="Cambria" w:hAnsi="Times New Roman" w:cs="Times New Roman"/>
          <w:spacing w:val="-2"/>
        </w:rPr>
        <w:t xml:space="preserve">cost </w:t>
      </w:r>
      <w:r>
        <w:rPr>
          <w:rFonts w:ascii="Times New Roman" w:eastAsia="Cambria" w:hAnsi="Times New Roman" w:cs="Times New Roman"/>
          <w:spacing w:val="-2"/>
        </w:rPr>
        <w:t xml:space="preserve">imposed by </w:t>
      </w:r>
      <w:r w:rsidRPr="00E04317">
        <w:rPr>
          <w:rFonts w:ascii="Times New Roman" w:eastAsia="Cambria" w:hAnsi="Times New Roman" w:cs="Times New Roman"/>
          <w:spacing w:val="-2"/>
        </w:rPr>
        <w:t>this administrative regulation.</w:t>
      </w:r>
    </w:p>
    <w:p w14:paraId="19118694" w14:textId="3ECD3FCF"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As a result of compliance, what benefits will accrue to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6A1762">
        <w:rPr>
          <w:rFonts w:ascii="Times New Roman" w:hAnsi="Times New Roman" w:cs="Times New Roman"/>
        </w:rPr>
        <w:t xml:space="preserve">Kentucky will remain in compliance with </w:t>
      </w:r>
      <w:r w:rsidR="001E2CAB">
        <w:rPr>
          <w:rFonts w:ascii="Times New Roman" w:hAnsi="Times New Roman" w:cs="Times New Roman"/>
        </w:rPr>
        <w:t xml:space="preserve">the Psychology Interjurisdictional Compact, which will allow those impacted to continue to receive the benefits thereof as it relates to </w:t>
      </w:r>
      <w:r w:rsidR="006E6C7A">
        <w:rPr>
          <w:rFonts w:ascii="Times New Roman" w:hAnsi="Times New Roman" w:cs="Times New Roman"/>
        </w:rPr>
        <w:t>multistate practice.</w:t>
      </w:r>
    </w:p>
    <w:p w14:paraId="5064AAAA"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40F41FDD" w14:textId="52793C04"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6</w:t>
      </w:r>
      <w:r w:rsidRPr="0008249B">
        <w:rPr>
          <w:rFonts w:ascii="Times New Roman" w:eastAsia="Cambria" w:hAnsi="Times New Roman" w:cs="Times New Roman"/>
          <w:spacing w:val="-2"/>
        </w:rPr>
        <w:t>) Provide an estimate of how much it will cost the administrative body to implement this administrative regulation:</w:t>
      </w:r>
    </w:p>
    <w:p w14:paraId="70772E89"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7412207" w14:textId="189DD13B"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Initially: </w:t>
      </w:r>
      <w:r w:rsidR="006E6C7A">
        <w:rPr>
          <w:rFonts w:ascii="Times New Roman" w:hAnsi="Times New Roman" w:cs="Times New Roman"/>
        </w:rPr>
        <w:t>There is no additional cost to implement this regulation.</w:t>
      </w:r>
    </w:p>
    <w:p w14:paraId="08C31B85" w14:textId="33F482F4"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D501BD">
        <w:rPr>
          <w:rFonts w:ascii="Times New Roman" w:eastAsia="Cambria" w:hAnsi="Times New Roman" w:cs="Times New Roman"/>
          <w:spacing w:val="-2"/>
        </w:rPr>
        <w:t>On a continuing basis:</w:t>
      </w:r>
      <w:r w:rsidR="006E6C7A">
        <w:rPr>
          <w:rFonts w:ascii="Times New Roman" w:eastAsia="Cambria" w:hAnsi="Times New Roman" w:cs="Times New Roman"/>
          <w:spacing w:val="-2"/>
        </w:rPr>
        <w:t xml:space="preserve"> There will be no additional cost to implement this regulation on a continuing basis.</w:t>
      </w:r>
    </w:p>
    <w:p w14:paraId="400380E7" w14:textId="77777777" w:rsidR="00E24276" w:rsidRPr="00D501BD" w:rsidRDefault="00E24276" w:rsidP="00E24276">
      <w:pPr>
        <w:pStyle w:val="ListParagraph"/>
        <w:suppressLineNumbers/>
        <w:spacing w:after="0" w:line="240" w:lineRule="auto"/>
        <w:jc w:val="both"/>
        <w:rPr>
          <w:rFonts w:ascii="Times New Roman" w:eastAsia="Cambria" w:hAnsi="Times New Roman" w:cs="Times New Roman"/>
          <w:spacing w:val="-2"/>
        </w:rPr>
      </w:pPr>
    </w:p>
    <w:p w14:paraId="6174F19C" w14:textId="54143695"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7</w:t>
      </w:r>
      <w:r w:rsidRPr="0008249B">
        <w:rPr>
          <w:rFonts w:ascii="Times New Roman" w:eastAsia="Cambria" w:hAnsi="Times New Roman" w:cs="Times New Roman"/>
          <w:spacing w:val="-2"/>
        </w:rPr>
        <w:t xml:space="preserve">) What is the source of the funding to be used for the implementation and enforcement of this administrative regulation: </w:t>
      </w:r>
      <w:r w:rsidRPr="0008249B">
        <w:rPr>
          <w:rFonts w:ascii="Times New Roman" w:hAnsi="Times New Roman" w:cs="Times New Roman"/>
        </w:rPr>
        <w:t>The board’s operations are funded by fees paid by credential holders and applicant</w:t>
      </w:r>
      <w:r w:rsidR="004B123D">
        <w:rPr>
          <w:rFonts w:ascii="Times New Roman" w:hAnsi="Times New Roman" w:cs="Times New Roman"/>
        </w:rPr>
        <w:t>s</w:t>
      </w:r>
      <w:r w:rsidRPr="0008249B">
        <w:rPr>
          <w:rFonts w:ascii="Times New Roman" w:hAnsi="Times New Roman" w:cs="Times New Roman"/>
        </w:rPr>
        <w:t>.</w:t>
      </w:r>
    </w:p>
    <w:p w14:paraId="5E65E9C0"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6C5632A" w14:textId="6CC7F2E3"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8</w:t>
      </w:r>
      <w:r w:rsidRPr="0008249B">
        <w:rPr>
          <w:rFonts w:ascii="Times New Roman" w:eastAsia="Cambria" w:hAnsi="Times New Roman" w:cs="Times New Roman"/>
          <w:spacing w:val="-2"/>
        </w:rPr>
        <w:t xml:space="preserve">) Provide an assessment of whether an increase in fees or funding will be necessary to implement this administrative regulation, if new, or by the change if it is an amendment:  </w:t>
      </w:r>
      <w:r w:rsidR="00723F98">
        <w:rPr>
          <w:rFonts w:ascii="Times New Roman" w:eastAsia="Cambria" w:hAnsi="Times New Roman" w:cs="Times New Roman"/>
          <w:spacing w:val="-2"/>
        </w:rPr>
        <w:t xml:space="preserve">This administrative regulation increases </w:t>
      </w:r>
      <w:r w:rsidR="00B52968">
        <w:rPr>
          <w:rFonts w:ascii="Times New Roman" w:eastAsia="Cambria" w:hAnsi="Times New Roman" w:cs="Times New Roman"/>
          <w:spacing w:val="-2"/>
        </w:rPr>
        <w:t xml:space="preserve">no </w:t>
      </w:r>
      <w:r w:rsidR="00723F98">
        <w:rPr>
          <w:rFonts w:ascii="Times New Roman" w:eastAsia="Cambria" w:hAnsi="Times New Roman" w:cs="Times New Roman"/>
          <w:spacing w:val="-2"/>
        </w:rPr>
        <w:t xml:space="preserve">fees. </w:t>
      </w:r>
      <w:r w:rsidRPr="00866F9B">
        <w:rPr>
          <w:rFonts w:ascii="Times New Roman" w:eastAsia="Cambria" w:hAnsi="Times New Roman" w:cs="Times New Roman"/>
          <w:spacing w:val="-2"/>
        </w:rPr>
        <w:t xml:space="preserve">No </w:t>
      </w:r>
      <w:r w:rsidR="00723F98">
        <w:rPr>
          <w:rFonts w:ascii="Times New Roman" w:eastAsia="Cambria" w:hAnsi="Times New Roman" w:cs="Times New Roman"/>
          <w:spacing w:val="-2"/>
        </w:rPr>
        <w:t xml:space="preserve">additional </w:t>
      </w:r>
      <w:r w:rsidRPr="00866F9B">
        <w:rPr>
          <w:rFonts w:ascii="Times New Roman" w:eastAsia="Cambria" w:hAnsi="Times New Roman" w:cs="Times New Roman"/>
          <w:spacing w:val="-2"/>
        </w:rPr>
        <w:t>increase in fees or funding will be required.</w:t>
      </w:r>
    </w:p>
    <w:p w14:paraId="5D79F1C3"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A3CA5D3" w14:textId="3704325F"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9</w:t>
      </w:r>
      <w:r w:rsidRPr="0008249B">
        <w:rPr>
          <w:rFonts w:ascii="Times New Roman" w:eastAsia="Cambria" w:hAnsi="Times New Roman" w:cs="Times New Roman"/>
          <w:spacing w:val="-2"/>
        </w:rPr>
        <w:t xml:space="preserve">) State </w:t>
      </w:r>
      <w:proofErr w:type="gramStart"/>
      <w:r w:rsidRPr="0008249B">
        <w:rPr>
          <w:rFonts w:ascii="Times New Roman" w:eastAsia="Cambria" w:hAnsi="Times New Roman" w:cs="Times New Roman"/>
          <w:spacing w:val="-2"/>
        </w:rPr>
        <w:t>whether or not</w:t>
      </w:r>
      <w:proofErr w:type="gramEnd"/>
      <w:r w:rsidRPr="0008249B">
        <w:rPr>
          <w:rFonts w:ascii="Times New Roman" w:eastAsia="Cambria" w:hAnsi="Times New Roman" w:cs="Times New Roman"/>
          <w:spacing w:val="-2"/>
        </w:rPr>
        <w:t xml:space="preserve"> this administrative regulation established any fees or directly or indirectly increased any fees: </w:t>
      </w:r>
      <w:r w:rsidRPr="00866F9B">
        <w:rPr>
          <w:rFonts w:ascii="Times New Roman" w:eastAsia="Cambria" w:hAnsi="Times New Roman" w:cs="Times New Roman"/>
          <w:spacing w:val="-2"/>
        </w:rPr>
        <w:t>This administrative regulation</w:t>
      </w:r>
      <w:r w:rsidR="00723F98">
        <w:rPr>
          <w:rFonts w:ascii="Times New Roman" w:eastAsia="Cambria" w:hAnsi="Times New Roman" w:cs="Times New Roman"/>
          <w:spacing w:val="-2"/>
        </w:rPr>
        <w:t xml:space="preserve"> increases fees</w:t>
      </w:r>
      <w:r w:rsidRPr="00866F9B">
        <w:rPr>
          <w:rFonts w:ascii="Times New Roman" w:eastAsia="Cambria" w:hAnsi="Times New Roman" w:cs="Times New Roman"/>
          <w:spacing w:val="-2"/>
        </w:rPr>
        <w:t>.</w:t>
      </w:r>
    </w:p>
    <w:p w14:paraId="73B25D46"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1CB14D87" w14:textId="68A24E0C" w:rsidR="00E24276" w:rsidRPr="004B123D"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10</w:t>
      </w:r>
      <w:r w:rsidRPr="0008249B">
        <w:rPr>
          <w:rFonts w:ascii="Times New Roman" w:eastAsia="Cambria" w:hAnsi="Times New Roman" w:cs="Times New Roman"/>
          <w:spacing w:val="-2"/>
        </w:rPr>
        <w:t xml:space="preserve">) TIERING: Is tiering applied? (Explain why or why not): </w:t>
      </w:r>
      <w:r w:rsidRPr="004B123D">
        <w:rPr>
          <w:rFonts w:ascii="Times New Roman" w:hAnsi="Times New Roman" w:cs="Times New Roman"/>
        </w:rPr>
        <w:t>Tiering was not applied as the c</w:t>
      </w:r>
      <w:r w:rsidR="004B123D">
        <w:rPr>
          <w:rFonts w:ascii="Times New Roman" w:hAnsi="Times New Roman" w:cs="Times New Roman"/>
        </w:rPr>
        <w:t>ompact</w:t>
      </w:r>
      <w:r w:rsidRPr="004B123D">
        <w:rPr>
          <w:rFonts w:ascii="Times New Roman" w:hAnsi="Times New Roman" w:cs="Times New Roman"/>
        </w:rPr>
        <w:t xml:space="preserve"> appl</w:t>
      </w:r>
      <w:r w:rsidR="004B123D">
        <w:rPr>
          <w:rFonts w:ascii="Times New Roman" w:hAnsi="Times New Roman" w:cs="Times New Roman"/>
        </w:rPr>
        <w:t>ies</w:t>
      </w:r>
      <w:r w:rsidRPr="004B123D">
        <w:rPr>
          <w:rFonts w:ascii="Times New Roman" w:hAnsi="Times New Roman" w:cs="Times New Roman"/>
        </w:rPr>
        <w:t xml:space="preserve"> to all </w:t>
      </w:r>
      <w:r w:rsidR="004B123D">
        <w:rPr>
          <w:rFonts w:ascii="Times New Roman" w:hAnsi="Times New Roman" w:cs="Times New Roman"/>
        </w:rPr>
        <w:t xml:space="preserve">impacted individuals and entities </w:t>
      </w:r>
      <w:r w:rsidRPr="004B123D">
        <w:rPr>
          <w:rFonts w:ascii="Times New Roman" w:hAnsi="Times New Roman" w:cs="Times New Roman"/>
        </w:rPr>
        <w:t>equally.</w:t>
      </w:r>
    </w:p>
    <w:p w14:paraId="58F7FAB3" w14:textId="4EA8BEA3" w:rsidR="00E24276" w:rsidRDefault="00E24276" w:rsidP="00E24276">
      <w:pPr>
        <w:suppressLineNumbers/>
        <w:spacing w:after="0" w:line="240" w:lineRule="auto"/>
        <w:contextualSpacing/>
        <w:jc w:val="center"/>
        <w:rPr>
          <w:rFonts w:ascii="Times New Roman" w:eastAsia="Cambria" w:hAnsi="Times New Roman" w:cs="Times New Roman"/>
          <w:b/>
          <w:bCs/>
          <w:spacing w:val="-2"/>
        </w:rPr>
      </w:pPr>
      <w:r w:rsidRPr="0008249B">
        <w:rPr>
          <w:rFonts w:ascii="Times New Roman" w:eastAsia="Cambria" w:hAnsi="Times New Roman" w:cs="Times New Roman"/>
          <w:spacing w:val="-2"/>
        </w:rPr>
        <w:br w:type="page"/>
      </w:r>
    </w:p>
    <w:p w14:paraId="1A5F72D2" w14:textId="78BF6294" w:rsidR="00107348" w:rsidRPr="00107348" w:rsidRDefault="00107348" w:rsidP="00E24276">
      <w:pPr>
        <w:suppressLineNumbers/>
        <w:spacing w:after="0" w:line="240" w:lineRule="auto"/>
        <w:contextualSpacing/>
        <w:jc w:val="center"/>
        <w:rPr>
          <w:rFonts w:ascii="Times New Roman" w:eastAsia="Cambria" w:hAnsi="Times New Roman" w:cs="Times New Roman"/>
          <w:spacing w:val="-2"/>
        </w:rPr>
      </w:pPr>
      <w:r w:rsidRPr="00107348">
        <w:rPr>
          <w:rFonts w:ascii="Times New Roman" w:eastAsia="Cambria" w:hAnsi="Times New Roman" w:cs="Times New Roman"/>
          <w:spacing w:val="-2"/>
        </w:rPr>
        <w:lastRenderedPageBreak/>
        <w:t>FISCAL IMPACT STATEMENT</w:t>
      </w:r>
    </w:p>
    <w:p w14:paraId="3C5989E2" w14:textId="77777777" w:rsidR="00E24276" w:rsidRPr="0008249B" w:rsidRDefault="00E24276" w:rsidP="00E24276">
      <w:pPr>
        <w:suppressLineNumbers/>
        <w:spacing w:after="0" w:line="240" w:lineRule="auto"/>
        <w:contextualSpacing/>
        <w:jc w:val="center"/>
        <w:rPr>
          <w:rFonts w:ascii="Times New Roman" w:eastAsia="Cambria" w:hAnsi="Times New Roman" w:cs="Times New Roman"/>
          <w:b/>
          <w:bCs/>
          <w:spacing w:val="-2"/>
        </w:rPr>
      </w:pPr>
    </w:p>
    <w:p w14:paraId="069BF426" w14:textId="2568AD08"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bCs/>
          <w:spacing w:val="-2"/>
        </w:rPr>
        <w:t>201 KAR 26:118</w:t>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p>
    <w:p w14:paraId="27F216D8" w14:textId="602BDF13"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Contact Person: </w:t>
      </w:r>
      <w:r w:rsidR="001A51D0">
        <w:rPr>
          <w:rFonts w:ascii="Times New Roman" w:eastAsia="Cambria" w:hAnsi="Times New Roman" w:cs="Times New Roman"/>
          <w:spacing w:val="-2"/>
        </w:rPr>
        <w:t>Mark R. Brengelman</w:t>
      </w:r>
    </w:p>
    <w:p w14:paraId="0D63296C" w14:textId="2A41DDA5"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Phone Number: (502) </w:t>
      </w:r>
      <w:r w:rsidR="001A51D0">
        <w:rPr>
          <w:rFonts w:ascii="Times New Roman" w:eastAsia="Cambria" w:hAnsi="Times New Roman" w:cs="Times New Roman"/>
          <w:spacing w:val="-2"/>
        </w:rPr>
        <w:t>696-3992</w:t>
      </w:r>
    </w:p>
    <w:p w14:paraId="4CD633BE" w14:textId="41E36783" w:rsidR="00E24276" w:rsidRPr="0026555D"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Email: </w:t>
      </w:r>
      <w:proofErr w:type="spellStart"/>
      <w:r w:rsidR="001A51D0" w:rsidRPr="001A51D0">
        <w:rPr>
          <w:rFonts w:ascii="Times New Roman" w:eastAsia="Cambria" w:hAnsi="Times New Roman" w:cs="Times New Roman"/>
          <w:spacing w:val="-2"/>
        </w:rPr>
        <w:t>Mark@MarkRBrengelmanPLLC.attorney</w:t>
      </w:r>
      <w:proofErr w:type="spellEnd"/>
    </w:p>
    <w:p w14:paraId="508BDF2F" w14:textId="77777777" w:rsidR="00E24276" w:rsidRPr="0008249B" w:rsidRDefault="00E24276" w:rsidP="00E24276">
      <w:pPr>
        <w:suppressLineNumbers/>
        <w:spacing w:after="0" w:line="240" w:lineRule="auto"/>
        <w:rPr>
          <w:rFonts w:ascii="Times New Roman" w:eastAsia="Cambria" w:hAnsi="Times New Roman" w:cs="Times New Roman"/>
          <w:spacing w:val="-2"/>
        </w:rPr>
      </w:pPr>
    </w:p>
    <w:p w14:paraId="026E6351" w14:textId="6ABCF432" w:rsidR="00E24276" w:rsidRPr="0008249B" w:rsidRDefault="00C93278" w:rsidP="00E24276">
      <w:pPr>
        <w:suppressLineNumbers/>
        <w:spacing w:after="160" w:line="259" w:lineRule="auto"/>
        <w:contextualSpacing/>
        <w:jc w:val="both"/>
        <w:rPr>
          <w:rFonts w:ascii="Times New Roman" w:hAnsi="Times New Roman" w:cs="Times New Roman"/>
        </w:rPr>
      </w:pPr>
      <w:r>
        <w:rPr>
          <w:rFonts w:ascii="Times New Roman" w:eastAsia="Cambria" w:hAnsi="Times New Roman" w:cs="Times New Roman"/>
          <w:spacing w:val="-2"/>
        </w:rPr>
        <w:t>(</w:t>
      </w:r>
      <w:r w:rsidR="00E24276" w:rsidRPr="0008249B">
        <w:rPr>
          <w:rFonts w:ascii="Times New Roman" w:eastAsia="Cambria" w:hAnsi="Times New Roman" w:cs="Times New Roman"/>
          <w:spacing w:val="-2"/>
        </w:rPr>
        <w:t>1</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Identify each state </w:t>
      </w:r>
      <w:r w:rsidR="00DD15EF">
        <w:rPr>
          <w:rFonts w:ascii="Times New Roman" w:eastAsia="Cambria" w:hAnsi="Times New Roman" w:cs="Times New Roman"/>
          <w:spacing w:val="-2"/>
        </w:rPr>
        <w:t xml:space="preserve">statute, </w:t>
      </w:r>
      <w:r w:rsidR="00E24276" w:rsidRPr="0008249B">
        <w:rPr>
          <w:rFonts w:ascii="Times New Roman" w:eastAsia="Cambria" w:hAnsi="Times New Roman" w:cs="Times New Roman"/>
          <w:spacing w:val="-2"/>
        </w:rPr>
        <w:t xml:space="preserve">federal statute or federal regulation that requires or authorizes the action taken by the administrative regulation. </w:t>
      </w:r>
      <w:r w:rsidR="00E24276" w:rsidRPr="000C2934">
        <w:rPr>
          <w:rFonts w:ascii="Times New Roman" w:hAnsi="Times New Roman"/>
        </w:rPr>
        <w:t xml:space="preserve">KRS </w:t>
      </w:r>
      <w:r w:rsidR="00E24276">
        <w:rPr>
          <w:rFonts w:ascii="Times New Roman" w:hAnsi="Times New Roman"/>
        </w:rPr>
        <w:t>319.032, 319.054.</w:t>
      </w:r>
    </w:p>
    <w:p w14:paraId="5FE4D252" w14:textId="77777777" w:rsidR="00E24276" w:rsidRPr="0008249B" w:rsidRDefault="00E24276" w:rsidP="00E24276">
      <w:pPr>
        <w:suppressLineNumbers/>
        <w:spacing w:after="160" w:line="259" w:lineRule="auto"/>
        <w:contextualSpacing/>
        <w:jc w:val="both"/>
        <w:rPr>
          <w:rFonts w:ascii="Times New Roman" w:eastAsia="Cambria" w:hAnsi="Times New Roman" w:cs="Times New Roman"/>
          <w:spacing w:val="-2"/>
        </w:rPr>
      </w:pPr>
    </w:p>
    <w:p w14:paraId="13AEB443" w14:textId="1C2DADF8"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2</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w:t>
      </w:r>
      <w:r w:rsidR="00DD15EF">
        <w:rPr>
          <w:rFonts w:ascii="Times New Roman" w:eastAsia="Cambria" w:hAnsi="Times New Roman" w:cs="Times New Roman"/>
          <w:spacing w:val="-2"/>
        </w:rPr>
        <w:t>State whether this administrative regulation is expressly authorized by an act of the General Assembly, and if so, identify the act:</w:t>
      </w:r>
      <w:r w:rsidR="00FB3C2F">
        <w:rPr>
          <w:rFonts w:ascii="Times New Roman" w:eastAsia="Cambria" w:hAnsi="Times New Roman" w:cs="Times New Roman"/>
          <w:spacing w:val="-2"/>
        </w:rPr>
        <w:t xml:space="preserve"> This administrative regulation is expressly authorized by KRS 319.054</w:t>
      </w:r>
      <w:r w:rsidR="00FB3C2F" w:rsidRPr="00FB3C2F">
        <w:rPr>
          <w:rFonts w:ascii="Times New Roman" w:eastAsia="Cambria" w:hAnsi="Times New Roman" w:cs="Times New Roman"/>
          <w:spacing w:val="-2"/>
        </w:rPr>
        <w:t>, Article XV.B.1.</w:t>
      </w:r>
      <w:r w:rsidR="00FB3C2F">
        <w:rPr>
          <w:rFonts w:ascii="Times New Roman" w:eastAsia="Cambria" w:hAnsi="Times New Roman" w:cs="Times New Roman"/>
          <w:spacing w:val="-2"/>
        </w:rPr>
        <w:t xml:space="preserve">  </w:t>
      </w:r>
    </w:p>
    <w:p w14:paraId="72F98AC0"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26A9BAF1" w14:textId="471993A6"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3</w:t>
      </w:r>
      <w:r>
        <w:rPr>
          <w:rFonts w:ascii="Times New Roman" w:eastAsia="Cambria" w:hAnsi="Times New Roman" w:cs="Times New Roman"/>
          <w:spacing w:val="-2"/>
        </w:rPr>
        <w:t>)</w:t>
      </w:r>
      <w:r w:rsidR="00DD15EF">
        <w:rPr>
          <w:rFonts w:ascii="Times New Roman" w:eastAsia="Cambria" w:hAnsi="Times New Roman" w:cs="Times New Roman"/>
          <w:spacing w:val="-2"/>
        </w:rPr>
        <w:t>(a) Identify the promulgating agency and any other affected state units, parts, or divisions</w:t>
      </w:r>
      <w:proofErr w:type="gramStart"/>
      <w:r w:rsidR="00DD15EF">
        <w:rPr>
          <w:rFonts w:ascii="Times New Roman" w:eastAsia="Cambria" w:hAnsi="Times New Roman" w:cs="Times New Roman"/>
          <w:spacing w:val="-2"/>
        </w:rPr>
        <w:t>:  The</w:t>
      </w:r>
      <w:proofErr w:type="gramEnd"/>
      <w:r w:rsidR="00DD15EF">
        <w:rPr>
          <w:rFonts w:ascii="Times New Roman" w:eastAsia="Cambria" w:hAnsi="Times New Roman" w:cs="Times New Roman"/>
          <w:spacing w:val="-2"/>
        </w:rPr>
        <w:t xml:space="preserve"> Kentucky Board of Examiners of Psychology</w:t>
      </w:r>
      <w:r w:rsidR="00FB3C2F">
        <w:rPr>
          <w:rFonts w:ascii="Times New Roman" w:eastAsia="Cambria" w:hAnsi="Times New Roman" w:cs="Times New Roman"/>
          <w:spacing w:val="-2"/>
        </w:rPr>
        <w:t xml:space="preserve"> is the promulgating agency.  No other state units, parts or divisions are affected.</w:t>
      </w:r>
    </w:p>
    <w:p w14:paraId="2BB5BEFA"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34E3A777" w14:textId="73F4B2F9" w:rsidR="00DD15EF" w:rsidRDefault="00DD15E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state unit, part, or division identified in (3)(a):</w:t>
      </w:r>
    </w:p>
    <w:p w14:paraId="712DE14D" w14:textId="2696EA5A" w:rsidR="00DD15E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252FE590" w14:textId="0C321A9E" w:rsidR="00C93278" w:rsidRDefault="00C93278" w:rsidP="00C93278">
      <w:pPr>
        <w:suppressLineNumbers/>
        <w:spacing w:after="160" w:line="259" w:lineRule="auto"/>
        <w:ind w:firstLine="720"/>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None.</w:t>
      </w:r>
    </w:p>
    <w:p w14:paraId="0E9993EE" w14:textId="3F88BE1E"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r w:rsidR="00FB3C2F">
        <w:rPr>
          <w:rFonts w:ascii="Times New Roman" w:eastAsia="Cambria" w:hAnsi="Times New Roman" w:cs="Times New Roman"/>
          <w:spacing w:val="-2"/>
        </w:rPr>
        <w:t xml:space="preserve"> None.</w:t>
      </w:r>
    </w:p>
    <w:p w14:paraId="5B26F139" w14:textId="18B5F1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50917A07" w14:textId="7829C1D3"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w:t>
      </w:r>
      <w:r w:rsidR="00A35155">
        <w:rPr>
          <w:rFonts w:ascii="Times New Roman" w:eastAsia="Cambria" w:hAnsi="Times New Roman" w:cs="Times New Roman"/>
          <w:spacing w:val="-2"/>
        </w:rPr>
        <w:t>None</w:t>
      </w:r>
      <w:r w:rsidR="00FB3C2F">
        <w:rPr>
          <w:rFonts w:ascii="Times New Roman" w:eastAsia="Cambria" w:hAnsi="Times New Roman" w:cs="Times New Roman"/>
          <w:spacing w:val="-2"/>
        </w:rPr>
        <w:t>.</w:t>
      </w:r>
    </w:p>
    <w:p w14:paraId="39A0430F" w14:textId="3612B434" w:rsidR="00FB3C2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r w:rsidR="00FB3C2F">
        <w:rPr>
          <w:rFonts w:ascii="Times New Roman" w:eastAsia="Cambria" w:hAnsi="Times New Roman" w:cs="Times New Roman"/>
          <w:spacing w:val="-2"/>
        </w:rPr>
        <w:t xml:space="preserve"> None.</w:t>
      </w:r>
      <w:r w:rsidR="00FB3C2F">
        <w:rPr>
          <w:rFonts w:ascii="Times New Roman" w:eastAsia="Cambria" w:hAnsi="Times New Roman" w:cs="Times New Roman"/>
          <w:spacing w:val="-2"/>
        </w:rPr>
        <w:tab/>
      </w:r>
    </w:p>
    <w:p w14:paraId="47B593EA" w14:textId="76FA65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3</w:t>
      </w:r>
      <w:proofErr w:type="gramStart"/>
      <w:r>
        <w:rPr>
          <w:rFonts w:ascii="Times New Roman" w:eastAsia="Cambria" w:hAnsi="Times New Roman" w:cs="Times New Roman"/>
          <w:spacing w:val="-2"/>
        </w:rPr>
        <w:t>.  Cost</w:t>
      </w:r>
      <w:proofErr w:type="gramEnd"/>
      <w:r>
        <w:rPr>
          <w:rFonts w:ascii="Times New Roman" w:eastAsia="Cambria" w:hAnsi="Times New Roman" w:cs="Times New Roman"/>
          <w:spacing w:val="-2"/>
        </w:rPr>
        <w:t xml:space="preserve"> Savings:</w:t>
      </w:r>
    </w:p>
    <w:p w14:paraId="0D1C34B0" w14:textId="16860C3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w:t>
      </w:r>
    </w:p>
    <w:p w14:paraId="6D9AD2A7" w14:textId="7DAC795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w:t>
      </w:r>
    </w:p>
    <w:p w14:paraId="46705A03" w14:textId="2D02B135" w:rsidR="00C93278"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C93278">
        <w:rPr>
          <w:rFonts w:ascii="Times New Roman" w:eastAsia="Cambria" w:hAnsi="Times New Roman" w:cs="Times New Roman"/>
          <w:spacing w:val="-2"/>
        </w:rPr>
        <w:t>4</w:t>
      </w:r>
      <w:r>
        <w:rPr>
          <w:rFonts w:ascii="Times New Roman" w:eastAsia="Cambria" w:hAnsi="Times New Roman" w:cs="Times New Roman"/>
          <w:spacing w:val="-2"/>
        </w:rPr>
        <w:t>)</w:t>
      </w:r>
      <w:r w:rsidR="00C93278">
        <w:rPr>
          <w:rFonts w:ascii="Times New Roman" w:eastAsia="Cambria" w:hAnsi="Times New Roman" w:cs="Times New Roman"/>
          <w:spacing w:val="-2"/>
        </w:rPr>
        <w:t>(</w:t>
      </w:r>
      <w:proofErr w:type="gramStart"/>
      <w:r w:rsidR="00C93278">
        <w:rPr>
          <w:rFonts w:ascii="Times New Roman" w:eastAsia="Cambria" w:hAnsi="Times New Roman" w:cs="Times New Roman"/>
          <w:spacing w:val="-2"/>
        </w:rPr>
        <w:t>a)  Identify</w:t>
      </w:r>
      <w:proofErr w:type="gramEnd"/>
      <w:r w:rsidR="00C93278">
        <w:rPr>
          <w:rFonts w:ascii="Times New Roman" w:eastAsia="Cambria" w:hAnsi="Times New Roman" w:cs="Times New Roman"/>
          <w:spacing w:val="-2"/>
        </w:rPr>
        <w:t xml:space="preserve"> affected local entities: (for example: cities, counties, fire departments, school districts)</w:t>
      </w:r>
      <w:proofErr w:type="gramStart"/>
      <w:r w:rsidR="00C93278">
        <w:rPr>
          <w:rFonts w:ascii="Times New Roman" w:eastAsia="Cambria" w:hAnsi="Times New Roman" w:cs="Times New Roman"/>
          <w:spacing w:val="-2"/>
        </w:rPr>
        <w:t>:</w:t>
      </w:r>
      <w:r w:rsidR="00FB3C2F">
        <w:rPr>
          <w:rFonts w:ascii="Times New Roman" w:eastAsia="Cambria" w:hAnsi="Times New Roman" w:cs="Times New Roman"/>
          <w:spacing w:val="-2"/>
        </w:rPr>
        <w:t xml:space="preserve">  No</w:t>
      </w:r>
      <w:proofErr w:type="gramEnd"/>
      <w:r w:rsidR="00FB3C2F">
        <w:rPr>
          <w:rFonts w:ascii="Times New Roman" w:eastAsia="Cambria" w:hAnsi="Times New Roman" w:cs="Times New Roman"/>
          <w:spacing w:val="-2"/>
        </w:rPr>
        <w:t xml:space="preserve"> local entities are affected.</w:t>
      </w:r>
    </w:p>
    <w:p w14:paraId="4DEE0C0F"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126ECE24" w14:textId="0F483E1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local entity identified in (4)(a):</w:t>
      </w:r>
    </w:p>
    <w:p w14:paraId="7A5886FB" w14:textId="0F23D0F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7747367C" w14:textId="778C1A1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0912218E" w14:textId="739C075E"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FB3C2F" w:rsidRPr="00FB3C2F">
        <w:rPr>
          <w:rFonts w:ascii="Times New Roman" w:eastAsia="Cambria" w:hAnsi="Times New Roman" w:cs="Times New Roman"/>
          <w:spacing w:val="-2"/>
        </w:rPr>
        <w:t>No local entities are identified.</w:t>
      </w:r>
      <w:r w:rsidR="00FB3C2F">
        <w:rPr>
          <w:rFonts w:ascii="Times New Roman" w:eastAsia="Cambria" w:hAnsi="Times New Roman" w:cs="Times New Roman"/>
          <w:spacing w:val="-2"/>
        </w:rPr>
        <w:t xml:space="preserve">   </w:t>
      </w:r>
    </w:p>
    <w:p w14:paraId="54749889" w14:textId="4ADE0A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6934C498" w14:textId="76589A6E"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628DED55" w14:textId="066CDD62"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  </w:t>
      </w:r>
    </w:p>
    <w:p w14:paraId="6EB32072" w14:textId="4B2BA706"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3.   Cost Savings:</w:t>
      </w:r>
    </w:p>
    <w:p w14:paraId="519C2D4F" w14:textId="7C91899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3E4441B1" w14:textId="27D5137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w:t>
      </w:r>
    </w:p>
    <w:p w14:paraId="3B545CB1"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7B518B3C" w14:textId="56AFFBD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(5)(</w:t>
      </w:r>
      <w:proofErr w:type="gramStart"/>
      <w:r>
        <w:rPr>
          <w:rFonts w:ascii="Times New Roman" w:eastAsia="Cambria" w:hAnsi="Times New Roman" w:cs="Times New Roman"/>
          <w:spacing w:val="-2"/>
        </w:rPr>
        <w:t>a)  Identify</w:t>
      </w:r>
      <w:proofErr w:type="gramEnd"/>
      <w:r>
        <w:rPr>
          <w:rFonts w:ascii="Times New Roman" w:eastAsia="Cambria" w:hAnsi="Times New Roman" w:cs="Times New Roman"/>
          <w:spacing w:val="-2"/>
        </w:rPr>
        <w:t xml:space="preserve"> any affected regulated entities not listed in (3)(a) or (4)(a):</w:t>
      </w:r>
      <w:r w:rsidR="00FB3C2F">
        <w:rPr>
          <w:rFonts w:ascii="Times New Roman" w:eastAsia="Cambria" w:hAnsi="Times New Roman" w:cs="Times New Roman"/>
          <w:spacing w:val="-2"/>
        </w:rPr>
        <w:t xml:space="preserve"> None.</w:t>
      </w:r>
    </w:p>
    <w:p w14:paraId="78ED46A5" w14:textId="5E7C6B5E"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Estimate the following for each regulated entity identified in (5)(a):</w:t>
      </w:r>
    </w:p>
    <w:p w14:paraId="5460C35B" w14:textId="620205A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1.  Expenditures</w:t>
      </w:r>
    </w:p>
    <w:p w14:paraId="2EA0E948" w14:textId="6D9AF1FB"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EF633A">
        <w:rPr>
          <w:rFonts w:ascii="Times New Roman" w:eastAsia="Cambria" w:hAnsi="Times New Roman" w:cs="Times New Roman"/>
          <w:spacing w:val="-2"/>
        </w:rPr>
        <w:t>: Minimal legal fees associated with drafting of this administrative regulation.</w:t>
      </w:r>
    </w:p>
    <w:p w14:paraId="1F0FC40C" w14:textId="353817C8"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p>
    <w:p w14:paraId="2EDF2D81" w14:textId="09DACA2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(6</w:t>
      </w:r>
      <w:proofErr w:type="gramStart"/>
      <w:r>
        <w:rPr>
          <w:rFonts w:ascii="Times New Roman" w:eastAsia="Cambria" w:hAnsi="Times New Roman" w:cs="Times New Roman"/>
          <w:spacing w:val="-2"/>
        </w:rPr>
        <w:t>)  Provide</w:t>
      </w:r>
      <w:proofErr w:type="gramEnd"/>
      <w:r>
        <w:rPr>
          <w:rFonts w:ascii="Times New Roman" w:eastAsia="Cambria" w:hAnsi="Times New Roman" w:cs="Times New Roman"/>
          <w:spacing w:val="-2"/>
        </w:rPr>
        <w:t xml:space="preserve"> a narrative to explain the following for each entity identified in (3)(a), (4)(a), and(5)(a):</w:t>
      </w:r>
    </w:p>
    <w:p w14:paraId="231404D5" w14:textId="4BC6CF0A"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Fiscal impact of this administrative regulation:</w:t>
      </w:r>
      <w:r w:rsidR="00EF633A">
        <w:rPr>
          <w:rFonts w:ascii="Times New Roman" w:eastAsia="Cambria" w:hAnsi="Times New Roman" w:cs="Times New Roman"/>
          <w:spacing w:val="-2"/>
        </w:rPr>
        <w:t xml:space="preserve">  Minimal.  There are minimal costs to the promulgating agency for adopting </w:t>
      </w:r>
      <w:proofErr w:type="spellStart"/>
      <w:r w:rsidR="00EF633A">
        <w:rPr>
          <w:rFonts w:ascii="Times New Roman" w:eastAsia="Cambria" w:hAnsi="Times New Roman" w:cs="Times New Roman"/>
          <w:spacing w:val="-2"/>
        </w:rPr>
        <w:t>Psypact</w:t>
      </w:r>
      <w:proofErr w:type="spellEnd"/>
      <w:r w:rsidR="00EF633A">
        <w:rPr>
          <w:rFonts w:ascii="Times New Roman" w:eastAsia="Cambria" w:hAnsi="Times New Roman" w:cs="Times New Roman"/>
          <w:spacing w:val="-2"/>
        </w:rPr>
        <w:t xml:space="preserve"> rules and no other entities are identified.</w:t>
      </w:r>
    </w:p>
    <w:p w14:paraId="278E8BEE" w14:textId="2A75E340"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Methodology</w:t>
      </w:r>
      <w:proofErr w:type="gramEnd"/>
      <w:r>
        <w:rPr>
          <w:rFonts w:ascii="Times New Roman" w:eastAsia="Cambria" w:hAnsi="Times New Roman" w:cs="Times New Roman"/>
          <w:spacing w:val="-2"/>
        </w:rPr>
        <w:t xml:space="preserve"> and resources used to reach this conclusion:</w:t>
      </w:r>
      <w:r w:rsidR="00EF633A">
        <w:rPr>
          <w:rFonts w:ascii="Times New Roman" w:eastAsia="Cambria" w:hAnsi="Times New Roman" w:cs="Times New Roman"/>
          <w:spacing w:val="-2"/>
        </w:rPr>
        <w:t xml:space="preserve"> There are minimal </w:t>
      </w:r>
      <w:r w:rsidR="00B52968">
        <w:rPr>
          <w:rFonts w:ascii="Times New Roman" w:eastAsia="Cambria" w:hAnsi="Times New Roman" w:cs="Times New Roman"/>
          <w:spacing w:val="-2"/>
        </w:rPr>
        <w:t xml:space="preserve">administrative </w:t>
      </w:r>
      <w:r w:rsidR="00EF633A">
        <w:rPr>
          <w:rFonts w:ascii="Times New Roman" w:eastAsia="Cambria" w:hAnsi="Times New Roman" w:cs="Times New Roman"/>
          <w:spacing w:val="-2"/>
        </w:rPr>
        <w:t>costs to the promulgating agency that are associated with adopting this regulatio</w:t>
      </w:r>
      <w:r w:rsidR="00CD56D3">
        <w:rPr>
          <w:rFonts w:ascii="Times New Roman" w:eastAsia="Cambria" w:hAnsi="Times New Roman" w:cs="Times New Roman"/>
          <w:spacing w:val="-2"/>
        </w:rPr>
        <w:t>n</w:t>
      </w:r>
      <w:r w:rsidR="00EF633A">
        <w:rPr>
          <w:rFonts w:ascii="Times New Roman" w:eastAsia="Cambria" w:hAnsi="Times New Roman" w:cs="Times New Roman"/>
          <w:spacing w:val="-2"/>
        </w:rPr>
        <w:t>.</w:t>
      </w:r>
    </w:p>
    <w:p w14:paraId="49D3D4AA"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2D9C4CC0" w14:textId="6B0383C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(7</w:t>
      </w:r>
      <w:proofErr w:type="gramStart"/>
      <w:r>
        <w:rPr>
          <w:rFonts w:ascii="Times New Roman" w:eastAsia="Cambria" w:hAnsi="Times New Roman" w:cs="Times New Roman"/>
          <w:spacing w:val="-2"/>
        </w:rPr>
        <w:t>)  Explain</w:t>
      </w:r>
      <w:proofErr w:type="gramEnd"/>
      <w:r>
        <w:rPr>
          <w:rFonts w:ascii="Times New Roman" w:eastAsia="Cambria" w:hAnsi="Times New Roman" w:cs="Times New Roman"/>
          <w:spacing w:val="-2"/>
        </w:rPr>
        <w:t>, as it relates to the entities identified in (3)(a), (4)(a), and (5)(a):</w:t>
      </w:r>
    </w:p>
    <w:p w14:paraId="0B170026" w14:textId="5B287B67"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Whether this administrative regulation will have a “major economic impact", as defined by KRS 13A.010(13):</w:t>
      </w:r>
      <w:r w:rsidR="00EF633A">
        <w:rPr>
          <w:rFonts w:ascii="Times New Roman" w:eastAsia="Cambria" w:hAnsi="Times New Roman" w:cs="Times New Roman"/>
          <w:spacing w:val="-2"/>
        </w:rPr>
        <w:t xml:space="preserve">  This administrative regulation will not have a major economic impact.</w:t>
      </w:r>
    </w:p>
    <w:p w14:paraId="6363F845" w14:textId="2C53327A"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The</w:t>
      </w:r>
      <w:proofErr w:type="gramEnd"/>
      <w:r>
        <w:rPr>
          <w:rFonts w:ascii="Times New Roman" w:eastAsia="Cambria" w:hAnsi="Times New Roman" w:cs="Times New Roman"/>
          <w:spacing w:val="-2"/>
        </w:rPr>
        <w:t xml:space="preserve"> methodology and resources used to reach this conclusion:</w:t>
      </w:r>
      <w:r w:rsidR="00EF633A">
        <w:rPr>
          <w:rFonts w:ascii="Times New Roman" w:eastAsia="Cambria" w:hAnsi="Times New Roman" w:cs="Times New Roman"/>
          <w:spacing w:val="-2"/>
        </w:rPr>
        <w:t xml:space="preserve"> The promulgating agency will incur minimal </w:t>
      </w:r>
      <w:proofErr w:type="gramStart"/>
      <w:r w:rsidR="00EF633A">
        <w:rPr>
          <w:rFonts w:ascii="Times New Roman" w:eastAsia="Cambria" w:hAnsi="Times New Roman" w:cs="Times New Roman"/>
          <w:spacing w:val="-2"/>
        </w:rPr>
        <w:t>costs</w:t>
      </w:r>
      <w:proofErr w:type="gramEnd"/>
      <w:r w:rsidR="00EF633A">
        <w:rPr>
          <w:rFonts w:ascii="Times New Roman" w:eastAsia="Cambria" w:hAnsi="Times New Roman" w:cs="Times New Roman"/>
          <w:spacing w:val="-2"/>
        </w:rPr>
        <w:t xml:space="preserve"> and no other entities are identified.</w:t>
      </w:r>
    </w:p>
    <w:p w14:paraId="70E53258" w14:textId="3FDC371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p>
    <w:p w14:paraId="58C27E82"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74D44927"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0FA66165" w14:textId="219AD614" w:rsidR="00E24276" w:rsidRDefault="00E24276" w:rsidP="00E24276">
      <w:pPr>
        <w:suppressLineNumbers/>
        <w:spacing w:after="0" w:line="240" w:lineRule="auto"/>
        <w:jc w:val="center"/>
        <w:rPr>
          <w:rFonts w:ascii="Times New Roman" w:eastAsia="Cambria" w:hAnsi="Times New Roman"/>
          <w:spacing w:val="-2"/>
        </w:rPr>
      </w:pPr>
    </w:p>
    <w:p w14:paraId="6E2325DB" w14:textId="7CF3157D" w:rsidR="00B07B78" w:rsidRPr="002C20D6" w:rsidRDefault="00B07B78" w:rsidP="00E24276">
      <w:pPr>
        <w:suppressLineNumbers/>
        <w:spacing w:after="0" w:line="240" w:lineRule="auto"/>
        <w:jc w:val="center"/>
        <w:rPr>
          <w:rFonts w:ascii="Times New Roman" w:eastAsia="Cambria" w:hAnsi="Times New Roman"/>
          <w:spacing w:val="-2"/>
        </w:rPr>
      </w:pPr>
    </w:p>
    <w:sectPr w:rsidR="00B07B78" w:rsidRPr="002C20D6" w:rsidSect="00F90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4681" w14:textId="77777777" w:rsidR="00E25AF5" w:rsidRDefault="00E25AF5">
      <w:pPr>
        <w:spacing w:after="0" w:line="240" w:lineRule="auto"/>
      </w:pPr>
      <w:r>
        <w:separator/>
      </w:r>
    </w:p>
  </w:endnote>
  <w:endnote w:type="continuationSeparator" w:id="0">
    <w:p w14:paraId="51378DD3" w14:textId="77777777" w:rsidR="00E25AF5" w:rsidRDefault="00E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5D" w14:textId="77777777" w:rsidR="00A774D1" w:rsidRDefault="00A774D1" w:rsidP="00AE2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9DB7" w14:textId="77777777" w:rsidR="00A774D1" w:rsidRDefault="00A774D1">
    <w:pPr>
      <w:pStyle w:val="Footer"/>
    </w:pPr>
  </w:p>
  <w:p w14:paraId="205606A5" w14:textId="77777777" w:rsidR="00803AC9" w:rsidRDefault="00803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5B5" w14:textId="19D8C4AB" w:rsidR="00A774D1" w:rsidRPr="00CA6D42" w:rsidRDefault="00A774D1" w:rsidP="00AE2A51">
    <w:pPr>
      <w:pStyle w:val="Footer"/>
      <w:framePr w:wrap="around" w:vAnchor="text" w:hAnchor="margin" w:xAlign="center" w:y="1"/>
      <w:rPr>
        <w:rStyle w:val="PageNumber"/>
        <w:rFonts w:ascii="Times New Roman" w:hAnsi="Times New Roman" w:cs="Times New Roman"/>
      </w:rPr>
    </w:pPr>
    <w:r w:rsidRPr="00CA6D42">
      <w:rPr>
        <w:rStyle w:val="PageNumber"/>
        <w:rFonts w:ascii="Times New Roman" w:hAnsi="Times New Roman" w:cs="Times New Roman"/>
      </w:rPr>
      <w:fldChar w:fldCharType="begin"/>
    </w:r>
    <w:r w:rsidRPr="00CA6D42">
      <w:rPr>
        <w:rStyle w:val="PageNumber"/>
        <w:rFonts w:ascii="Times New Roman" w:hAnsi="Times New Roman" w:cs="Times New Roman"/>
      </w:rPr>
      <w:instrText xml:space="preserve">PAGE  </w:instrText>
    </w:r>
    <w:r w:rsidRPr="00CA6D42">
      <w:rPr>
        <w:rStyle w:val="PageNumber"/>
        <w:rFonts w:ascii="Times New Roman" w:hAnsi="Times New Roman" w:cs="Times New Roman"/>
      </w:rPr>
      <w:fldChar w:fldCharType="separate"/>
    </w:r>
    <w:r w:rsidR="002C5303">
      <w:rPr>
        <w:rStyle w:val="PageNumber"/>
        <w:rFonts w:ascii="Times New Roman" w:hAnsi="Times New Roman" w:cs="Times New Roman"/>
        <w:noProof/>
      </w:rPr>
      <w:t>9</w:t>
    </w:r>
    <w:r w:rsidRPr="00CA6D42">
      <w:rPr>
        <w:rStyle w:val="PageNumber"/>
        <w:rFonts w:ascii="Times New Roman" w:hAnsi="Times New Roman" w:cs="Times New Roman"/>
      </w:rPr>
      <w:fldChar w:fldCharType="end"/>
    </w:r>
  </w:p>
  <w:p w14:paraId="73EAA922" w14:textId="77777777" w:rsidR="00A774D1" w:rsidRPr="00CA6D42" w:rsidRDefault="00A774D1">
    <w:pPr>
      <w:pStyle w:val="Footer"/>
      <w:rPr>
        <w:rFonts w:ascii="Times New Roman" w:hAnsi="Times New Roman" w:cs="Times New Roman"/>
      </w:rPr>
    </w:pPr>
  </w:p>
  <w:p w14:paraId="38CF9A53" w14:textId="77777777" w:rsidR="00803AC9" w:rsidRDefault="00803A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D4A" w14:textId="1633E6C5" w:rsidR="00A774D1" w:rsidRPr="00677CA5" w:rsidRDefault="00A774D1" w:rsidP="00AE2A51">
    <w:pPr>
      <w:pStyle w:val="Footer"/>
      <w:framePr w:wrap="around" w:vAnchor="text" w:hAnchor="margin" w:xAlign="center" w:y="1"/>
      <w:rPr>
        <w:rStyle w:val="PageNumber"/>
        <w:rFonts w:ascii="Times New Roman" w:hAnsi="Times New Roman" w:cs="Times New Roman"/>
      </w:rPr>
    </w:pPr>
    <w:r w:rsidRPr="00677CA5">
      <w:rPr>
        <w:rStyle w:val="PageNumber"/>
        <w:rFonts w:ascii="Times New Roman" w:hAnsi="Times New Roman" w:cs="Times New Roman"/>
      </w:rPr>
      <w:fldChar w:fldCharType="begin"/>
    </w:r>
    <w:r w:rsidRPr="00677CA5">
      <w:rPr>
        <w:rStyle w:val="PageNumber"/>
        <w:rFonts w:ascii="Times New Roman" w:hAnsi="Times New Roman" w:cs="Times New Roman"/>
      </w:rPr>
      <w:instrText xml:space="preserve">PAGE  </w:instrText>
    </w:r>
    <w:r w:rsidRPr="00677CA5">
      <w:rPr>
        <w:rStyle w:val="PageNumber"/>
        <w:rFonts w:ascii="Times New Roman" w:hAnsi="Times New Roman" w:cs="Times New Roman"/>
      </w:rPr>
      <w:fldChar w:fldCharType="separate"/>
    </w:r>
    <w:r w:rsidR="00D656F1">
      <w:rPr>
        <w:rStyle w:val="PageNumber"/>
        <w:rFonts w:ascii="Times New Roman" w:hAnsi="Times New Roman" w:cs="Times New Roman"/>
        <w:noProof/>
      </w:rPr>
      <w:t>1</w:t>
    </w:r>
    <w:r w:rsidRPr="00677CA5">
      <w:rPr>
        <w:rStyle w:val="PageNumber"/>
        <w:rFonts w:ascii="Times New Roman" w:hAnsi="Times New Roman" w:cs="Times New Roman"/>
      </w:rPr>
      <w:fldChar w:fldCharType="end"/>
    </w:r>
  </w:p>
  <w:p w14:paraId="7D46A2AE" w14:textId="77777777" w:rsidR="00A774D1" w:rsidRDefault="00A774D1">
    <w:pPr>
      <w:pStyle w:val="Footer"/>
    </w:pPr>
  </w:p>
  <w:p w14:paraId="73AAD9F9" w14:textId="77777777" w:rsidR="00803AC9" w:rsidRDefault="0080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9DE5" w14:textId="77777777" w:rsidR="00E25AF5" w:rsidRDefault="00E25AF5">
      <w:r>
        <w:separator/>
      </w:r>
    </w:p>
  </w:footnote>
  <w:footnote w:type="continuationSeparator" w:id="0">
    <w:p w14:paraId="259A8E66" w14:textId="77777777" w:rsidR="00E25AF5" w:rsidRDefault="00E2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CA32" w14:textId="77777777" w:rsidR="002822F5" w:rsidRDefault="002822F5">
    <w:pPr>
      <w:pStyle w:val="Header"/>
    </w:pPr>
  </w:p>
  <w:p w14:paraId="3FA8AA7E" w14:textId="77777777" w:rsidR="00803AC9" w:rsidRDefault="00803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1D4" w14:textId="77777777" w:rsidR="002822F5" w:rsidRDefault="002822F5">
    <w:pPr>
      <w:pStyle w:val="Header"/>
    </w:pPr>
  </w:p>
  <w:p w14:paraId="35814EEC" w14:textId="77777777" w:rsidR="00803AC9" w:rsidRDefault="00803A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5C4" w14:textId="77777777" w:rsidR="00A774D1" w:rsidRDefault="00A774D1">
    <w:pPr>
      <w:pStyle w:val="Header"/>
    </w:pPr>
  </w:p>
  <w:p w14:paraId="665F8131" w14:textId="77777777" w:rsidR="00A774D1" w:rsidRDefault="00A774D1">
    <w:pPr>
      <w:pStyle w:val="Header"/>
    </w:pPr>
  </w:p>
  <w:p w14:paraId="78EC31B4" w14:textId="77777777" w:rsidR="00A774D1" w:rsidRDefault="00A774D1">
    <w:pPr>
      <w:pStyle w:val="Header"/>
    </w:pPr>
  </w:p>
  <w:p w14:paraId="183BBEBA" w14:textId="77777777" w:rsidR="00A774D1" w:rsidRDefault="00A774D1">
    <w:pPr>
      <w:pStyle w:val="Header"/>
    </w:pPr>
  </w:p>
  <w:p w14:paraId="4710B49F" w14:textId="77777777" w:rsidR="00A774D1" w:rsidRDefault="00A774D1">
    <w:pPr>
      <w:pStyle w:val="Header"/>
    </w:pPr>
  </w:p>
  <w:p w14:paraId="66EE0370" w14:textId="77777777" w:rsidR="00A774D1" w:rsidRDefault="00A774D1">
    <w:pPr>
      <w:pStyle w:val="Header"/>
    </w:pPr>
  </w:p>
  <w:p w14:paraId="5406CB0F" w14:textId="77777777" w:rsidR="00A774D1" w:rsidRDefault="00A774D1">
    <w:pPr>
      <w:pStyle w:val="Header"/>
    </w:pPr>
  </w:p>
  <w:p w14:paraId="4AA32C46" w14:textId="77777777" w:rsidR="00803AC9" w:rsidRDefault="00803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04611"/>
    <w:multiLevelType w:val="hybridMultilevel"/>
    <w:tmpl w:val="845C3616"/>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8"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178502">
    <w:abstractNumId w:val="0"/>
  </w:num>
  <w:num w:numId="2" w16cid:durableId="782728259">
    <w:abstractNumId w:val="7"/>
  </w:num>
  <w:num w:numId="3" w16cid:durableId="1947693906">
    <w:abstractNumId w:val="1"/>
  </w:num>
  <w:num w:numId="4" w16cid:durableId="395982634">
    <w:abstractNumId w:val="3"/>
  </w:num>
  <w:num w:numId="5" w16cid:durableId="1024475053">
    <w:abstractNumId w:val="9"/>
  </w:num>
  <w:num w:numId="6" w16cid:durableId="1968506196">
    <w:abstractNumId w:val="6"/>
  </w:num>
  <w:num w:numId="7" w16cid:durableId="1344015097">
    <w:abstractNumId w:val="5"/>
  </w:num>
  <w:num w:numId="8" w16cid:durableId="1897081162">
    <w:abstractNumId w:val="8"/>
  </w:num>
  <w:num w:numId="9" w16cid:durableId="53819794">
    <w:abstractNumId w:val="4"/>
  </w:num>
  <w:num w:numId="10" w16cid:durableId="188227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7FF5"/>
    <w:rsid w:val="00011C8B"/>
    <w:rsid w:val="00013C96"/>
    <w:rsid w:val="00022D38"/>
    <w:rsid w:val="000245E3"/>
    <w:rsid w:val="00026E27"/>
    <w:rsid w:val="00026F86"/>
    <w:rsid w:val="00074675"/>
    <w:rsid w:val="00075867"/>
    <w:rsid w:val="000874EB"/>
    <w:rsid w:val="00090965"/>
    <w:rsid w:val="000A49C1"/>
    <w:rsid w:val="000A4C0A"/>
    <w:rsid w:val="000B2813"/>
    <w:rsid w:val="000B36B1"/>
    <w:rsid w:val="000B4040"/>
    <w:rsid w:val="000C4D21"/>
    <w:rsid w:val="000D2E21"/>
    <w:rsid w:val="000D567D"/>
    <w:rsid w:val="00102BF1"/>
    <w:rsid w:val="00107348"/>
    <w:rsid w:val="00120C5D"/>
    <w:rsid w:val="001217A3"/>
    <w:rsid w:val="001227DD"/>
    <w:rsid w:val="0012760D"/>
    <w:rsid w:val="00141A75"/>
    <w:rsid w:val="00144455"/>
    <w:rsid w:val="00146ABB"/>
    <w:rsid w:val="00156D26"/>
    <w:rsid w:val="00157335"/>
    <w:rsid w:val="00157959"/>
    <w:rsid w:val="001655FA"/>
    <w:rsid w:val="001677F3"/>
    <w:rsid w:val="001725C9"/>
    <w:rsid w:val="00184894"/>
    <w:rsid w:val="00184FE5"/>
    <w:rsid w:val="00187657"/>
    <w:rsid w:val="00191933"/>
    <w:rsid w:val="001A51D0"/>
    <w:rsid w:val="001B5FC0"/>
    <w:rsid w:val="001C1B4A"/>
    <w:rsid w:val="001C7930"/>
    <w:rsid w:val="001D0CC3"/>
    <w:rsid w:val="001D6C39"/>
    <w:rsid w:val="001E2CAB"/>
    <w:rsid w:val="001F3603"/>
    <w:rsid w:val="00234C44"/>
    <w:rsid w:val="00251ACB"/>
    <w:rsid w:val="00280028"/>
    <w:rsid w:val="002822F5"/>
    <w:rsid w:val="002A0072"/>
    <w:rsid w:val="002A13AF"/>
    <w:rsid w:val="002B186B"/>
    <w:rsid w:val="002C00A3"/>
    <w:rsid w:val="002C20D6"/>
    <w:rsid w:val="002C5303"/>
    <w:rsid w:val="002C642F"/>
    <w:rsid w:val="002D22DB"/>
    <w:rsid w:val="002E20BA"/>
    <w:rsid w:val="00311532"/>
    <w:rsid w:val="00315F9E"/>
    <w:rsid w:val="00316CFA"/>
    <w:rsid w:val="003373DA"/>
    <w:rsid w:val="00356CBF"/>
    <w:rsid w:val="00390661"/>
    <w:rsid w:val="003B0542"/>
    <w:rsid w:val="003B4648"/>
    <w:rsid w:val="003C0B16"/>
    <w:rsid w:val="00415470"/>
    <w:rsid w:val="00452DD4"/>
    <w:rsid w:val="00453018"/>
    <w:rsid w:val="004567D3"/>
    <w:rsid w:val="00461FDE"/>
    <w:rsid w:val="00466C17"/>
    <w:rsid w:val="004B02A5"/>
    <w:rsid w:val="004B123D"/>
    <w:rsid w:val="004E29B3"/>
    <w:rsid w:val="005004C9"/>
    <w:rsid w:val="00506251"/>
    <w:rsid w:val="005116DF"/>
    <w:rsid w:val="005173CB"/>
    <w:rsid w:val="00525331"/>
    <w:rsid w:val="00525CD4"/>
    <w:rsid w:val="00526FB7"/>
    <w:rsid w:val="00533148"/>
    <w:rsid w:val="00534568"/>
    <w:rsid w:val="0054478B"/>
    <w:rsid w:val="00544F3F"/>
    <w:rsid w:val="005451DC"/>
    <w:rsid w:val="00551B51"/>
    <w:rsid w:val="00566B81"/>
    <w:rsid w:val="00590D07"/>
    <w:rsid w:val="00591A51"/>
    <w:rsid w:val="005A24E2"/>
    <w:rsid w:val="005B5990"/>
    <w:rsid w:val="005B6811"/>
    <w:rsid w:val="005D4964"/>
    <w:rsid w:val="005F50B0"/>
    <w:rsid w:val="00605811"/>
    <w:rsid w:val="00627052"/>
    <w:rsid w:val="00642391"/>
    <w:rsid w:val="006656EE"/>
    <w:rsid w:val="00682FA6"/>
    <w:rsid w:val="00692857"/>
    <w:rsid w:val="006A03E9"/>
    <w:rsid w:val="006A1762"/>
    <w:rsid w:val="006A19FC"/>
    <w:rsid w:val="006D2540"/>
    <w:rsid w:val="006E5350"/>
    <w:rsid w:val="006E6C7A"/>
    <w:rsid w:val="006E6D46"/>
    <w:rsid w:val="006F2EA6"/>
    <w:rsid w:val="007147BC"/>
    <w:rsid w:val="00721978"/>
    <w:rsid w:val="0072251A"/>
    <w:rsid w:val="00723F98"/>
    <w:rsid w:val="007564C7"/>
    <w:rsid w:val="0076082A"/>
    <w:rsid w:val="00771215"/>
    <w:rsid w:val="00781FBF"/>
    <w:rsid w:val="00784D58"/>
    <w:rsid w:val="00785176"/>
    <w:rsid w:val="007A4891"/>
    <w:rsid w:val="007B0769"/>
    <w:rsid w:val="007B7B67"/>
    <w:rsid w:val="007C5003"/>
    <w:rsid w:val="007C6836"/>
    <w:rsid w:val="007D47CB"/>
    <w:rsid w:val="007E377F"/>
    <w:rsid w:val="00803AC9"/>
    <w:rsid w:val="00815F2A"/>
    <w:rsid w:val="008209F8"/>
    <w:rsid w:val="00831869"/>
    <w:rsid w:val="00845418"/>
    <w:rsid w:val="0085442F"/>
    <w:rsid w:val="00866F9B"/>
    <w:rsid w:val="00871C54"/>
    <w:rsid w:val="00876F2C"/>
    <w:rsid w:val="00884441"/>
    <w:rsid w:val="00885810"/>
    <w:rsid w:val="0088612F"/>
    <w:rsid w:val="008920EF"/>
    <w:rsid w:val="008A3C4A"/>
    <w:rsid w:val="008B5122"/>
    <w:rsid w:val="008B5D07"/>
    <w:rsid w:val="008B6847"/>
    <w:rsid w:val="008C27A4"/>
    <w:rsid w:val="008D5B45"/>
    <w:rsid w:val="008D6863"/>
    <w:rsid w:val="008F683C"/>
    <w:rsid w:val="00907703"/>
    <w:rsid w:val="009111CE"/>
    <w:rsid w:val="009123B3"/>
    <w:rsid w:val="00921482"/>
    <w:rsid w:val="00923BC3"/>
    <w:rsid w:val="00936FA4"/>
    <w:rsid w:val="0093724A"/>
    <w:rsid w:val="009521EC"/>
    <w:rsid w:val="00955474"/>
    <w:rsid w:val="00960F4C"/>
    <w:rsid w:val="00962CD9"/>
    <w:rsid w:val="00963EE8"/>
    <w:rsid w:val="00967545"/>
    <w:rsid w:val="009700F2"/>
    <w:rsid w:val="009923C8"/>
    <w:rsid w:val="009978F6"/>
    <w:rsid w:val="009A0F87"/>
    <w:rsid w:val="009A1195"/>
    <w:rsid w:val="009A133F"/>
    <w:rsid w:val="009A5F22"/>
    <w:rsid w:val="009E20F4"/>
    <w:rsid w:val="00A10AF6"/>
    <w:rsid w:val="00A12C97"/>
    <w:rsid w:val="00A27039"/>
    <w:rsid w:val="00A35155"/>
    <w:rsid w:val="00A36636"/>
    <w:rsid w:val="00A419B9"/>
    <w:rsid w:val="00A454EC"/>
    <w:rsid w:val="00A63492"/>
    <w:rsid w:val="00A74A02"/>
    <w:rsid w:val="00A774D1"/>
    <w:rsid w:val="00A84FA5"/>
    <w:rsid w:val="00A87A26"/>
    <w:rsid w:val="00A93A34"/>
    <w:rsid w:val="00AC1431"/>
    <w:rsid w:val="00AD1313"/>
    <w:rsid w:val="00AD4531"/>
    <w:rsid w:val="00AD74B0"/>
    <w:rsid w:val="00AE2A51"/>
    <w:rsid w:val="00AE3C56"/>
    <w:rsid w:val="00AF067B"/>
    <w:rsid w:val="00AF39EA"/>
    <w:rsid w:val="00B07B78"/>
    <w:rsid w:val="00B10286"/>
    <w:rsid w:val="00B10C96"/>
    <w:rsid w:val="00B125D0"/>
    <w:rsid w:val="00B24D61"/>
    <w:rsid w:val="00B335EF"/>
    <w:rsid w:val="00B42EFE"/>
    <w:rsid w:val="00B47C2F"/>
    <w:rsid w:val="00B52968"/>
    <w:rsid w:val="00B5663C"/>
    <w:rsid w:val="00B56E38"/>
    <w:rsid w:val="00B7452C"/>
    <w:rsid w:val="00B75815"/>
    <w:rsid w:val="00B769DD"/>
    <w:rsid w:val="00B86B75"/>
    <w:rsid w:val="00B936F1"/>
    <w:rsid w:val="00B93B90"/>
    <w:rsid w:val="00BB4FEE"/>
    <w:rsid w:val="00BC3CD8"/>
    <w:rsid w:val="00BC48D5"/>
    <w:rsid w:val="00BC4B05"/>
    <w:rsid w:val="00BD1068"/>
    <w:rsid w:val="00BD5D22"/>
    <w:rsid w:val="00C042EA"/>
    <w:rsid w:val="00C07185"/>
    <w:rsid w:val="00C11EE1"/>
    <w:rsid w:val="00C248FF"/>
    <w:rsid w:val="00C36279"/>
    <w:rsid w:val="00C54B46"/>
    <w:rsid w:val="00C622B3"/>
    <w:rsid w:val="00C917DB"/>
    <w:rsid w:val="00C93278"/>
    <w:rsid w:val="00CA3C66"/>
    <w:rsid w:val="00CB31FE"/>
    <w:rsid w:val="00CB73A0"/>
    <w:rsid w:val="00CD56D3"/>
    <w:rsid w:val="00CF2D9B"/>
    <w:rsid w:val="00CF6830"/>
    <w:rsid w:val="00D12930"/>
    <w:rsid w:val="00D26E8E"/>
    <w:rsid w:val="00D30725"/>
    <w:rsid w:val="00D423BA"/>
    <w:rsid w:val="00D42BC9"/>
    <w:rsid w:val="00D501BD"/>
    <w:rsid w:val="00D519E4"/>
    <w:rsid w:val="00D52223"/>
    <w:rsid w:val="00D558DD"/>
    <w:rsid w:val="00D5641B"/>
    <w:rsid w:val="00D656F1"/>
    <w:rsid w:val="00D66F6A"/>
    <w:rsid w:val="00D676FE"/>
    <w:rsid w:val="00D72F2F"/>
    <w:rsid w:val="00DA5CCD"/>
    <w:rsid w:val="00DD15EF"/>
    <w:rsid w:val="00DF4CA9"/>
    <w:rsid w:val="00DF7756"/>
    <w:rsid w:val="00E04317"/>
    <w:rsid w:val="00E04B7A"/>
    <w:rsid w:val="00E06531"/>
    <w:rsid w:val="00E12DAC"/>
    <w:rsid w:val="00E235B5"/>
    <w:rsid w:val="00E24276"/>
    <w:rsid w:val="00E25358"/>
    <w:rsid w:val="00E25AF5"/>
    <w:rsid w:val="00E315A3"/>
    <w:rsid w:val="00E40722"/>
    <w:rsid w:val="00E60D71"/>
    <w:rsid w:val="00E636A8"/>
    <w:rsid w:val="00E63BEE"/>
    <w:rsid w:val="00E72984"/>
    <w:rsid w:val="00E7733A"/>
    <w:rsid w:val="00E94A36"/>
    <w:rsid w:val="00E969ED"/>
    <w:rsid w:val="00EB2A5F"/>
    <w:rsid w:val="00EC3172"/>
    <w:rsid w:val="00EC6718"/>
    <w:rsid w:val="00ED55B8"/>
    <w:rsid w:val="00ED795B"/>
    <w:rsid w:val="00EE2A29"/>
    <w:rsid w:val="00EF633A"/>
    <w:rsid w:val="00F016D7"/>
    <w:rsid w:val="00F073E0"/>
    <w:rsid w:val="00F13CBF"/>
    <w:rsid w:val="00F2353D"/>
    <w:rsid w:val="00F31AA9"/>
    <w:rsid w:val="00F326CF"/>
    <w:rsid w:val="00F40D49"/>
    <w:rsid w:val="00F51BA0"/>
    <w:rsid w:val="00F54270"/>
    <w:rsid w:val="00F819CE"/>
    <w:rsid w:val="00F90EEC"/>
    <w:rsid w:val="00F9548C"/>
    <w:rsid w:val="00F96724"/>
    <w:rsid w:val="00F9691A"/>
    <w:rsid w:val="00FA0A4A"/>
    <w:rsid w:val="00FA2EFA"/>
    <w:rsid w:val="00FB3C2F"/>
    <w:rsid w:val="00FB4237"/>
    <w:rsid w:val="00FB72A8"/>
    <w:rsid w:val="00FC2A7D"/>
    <w:rsid w:val="00FC4E9B"/>
    <w:rsid w:val="00FE20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15:docId w15:val="{0776E749-1CAF-49BA-B4CA-DA3D909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A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rsid w:val="00AB3AFF"/>
    <w:pPr>
      <w:tabs>
        <w:tab w:val="center" w:pos="4320"/>
        <w:tab w:val="right" w:pos="8640"/>
      </w:tabs>
      <w:spacing w:after="0" w:line="240" w:lineRule="auto"/>
    </w:pPr>
  </w:style>
  <w:style w:type="character" w:customStyle="1" w:styleId="FooterChar">
    <w:name w:val="Footer Char"/>
    <w:basedOn w:val="DefaultParagraphFont"/>
    <w:link w:val="Footer"/>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2B40-7D8F-41FA-A135-55AF3E9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Nickles</dc:creator>
  <cp:lastModifiedBy>Michael A. Nickles</cp:lastModifiedBy>
  <cp:revision>2</cp:revision>
  <cp:lastPrinted>2025-09-12T19:01:00Z</cp:lastPrinted>
  <dcterms:created xsi:type="dcterms:W3CDTF">2025-10-03T17:55:00Z</dcterms:created>
  <dcterms:modified xsi:type="dcterms:W3CDTF">2025-10-03T17:55:00Z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